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9F" w:rsidRPr="00E504D9" w:rsidRDefault="00ED378E" w:rsidP="00E504D9">
      <w:pPr>
        <w:tabs>
          <w:tab w:val="left" w:pos="4536"/>
        </w:tabs>
        <w:spacing w:line="360" w:lineRule="auto"/>
        <w:ind w:left="-426"/>
        <w:rPr>
          <w:rFonts w:ascii="Arial" w:hAnsi="Arial" w:cs="Arial"/>
          <w:sz w:val="22"/>
          <w:szCs w:val="22"/>
        </w:rPr>
      </w:pPr>
      <w:bookmarkStart w:id="0" w:name="_Toc361754887"/>
      <w:bookmarkStart w:id="1" w:name="_Toc361754953"/>
      <w:r w:rsidRPr="00ED378E">
        <w:rPr>
          <w:rFonts w:ascii="Georgia" w:hAnsi="Georgia"/>
          <w:i/>
          <w:noProof/>
        </w:rPr>
        <w:pict>
          <v:shapetype id="_x0000_t202" coordsize="21600,21600" o:spt="202" path="m,l,21600r21600,l21600,xe">
            <v:stroke joinstyle="miter"/>
            <v:path gradientshapeok="t" o:connecttype="rect"/>
          </v:shapetype>
          <v:shape id="_x0000_s1035" type="#_x0000_t202" style="position:absolute;left:0;text-align:left;margin-left:-.35pt;margin-top:-1.85pt;width:397.5pt;height:32.85pt;z-index:251665408;mso-width-relative:margin;mso-height-relative:margin" fillcolor="#007b5f [3215]" stroked="f" strokecolor="#007b5f">
            <v:textbox style="mso-next-textbox:#_x0000_s1035">
              <w:txbxContent>
                <w:p w:rsidR="0041364C" w:rsidRPr="00F5284F" w:rsidRDefault="0041364C" w:rsidP="00DF4056">
                  <w:pPr>
                    <w:rPr>
                      <w:rFonts w:ascii="Georgia" w:eastAsia="Calibri" w:hAnsi="Georgia" w:cs="Times New Roman"/>
                      <w:i/>
                      <w:color w:val="FFFFFF"/>
                      <w:sz w:val="40"/>
                      <w:szCs w:val="40"/>
                    </w:rPr>
                  </w:pPr>
                  <w:r w:rsidRPr="00F5284F">
                    <w:rPr>
                      <w:rFonts w:ascii="Georgia" w:eastAsia="Calibri" w:hAnsi="Georgia" w:cs="Times New Roman"/>
                      <w:i/>
                      <w:color w:val="FFFFFF"/>
                      <w:sz w:val="40"/>
                      <w:szCs w:val="40"/>
                    </w:rPr>
                    <w:t xml:space="preserve">Korte handleiding gebruik </w:t>
                  </w:r>
                  <w:proofErr w:type="spellStart"/>
                  <w:r w:rsidRPr="00F5284F">
                    <w:rPr>
                      <w:rFonts w:ascii="Georgia" w:eastAsia="Calibri" w:hAnsi="Georgia" w:cs="Times New Roman"/>
                      <w:i/>
                      <w:color w:val="FFFFFF"/>
                      <w:sz w:val="40"/>
                      <w:szCs w:val="40"/>
                    </w:rPr>
                    <w:t>Word-sjabloon</w:t>
                  </w:r>
                  <w:proofErr w:type="spellEnd"/>
                </w:p>
                <w:p w:rsidR="0041364C" w:rsidRPr="00F5284F" w:rsidRDefault="0041364C" w:rsidP="00DF4056">
                  <w:pPr>
                    <w:rPr>
                      <w:szCs w:val="40"/>
                    </w:rPr>
                  </w:pPr>
                </w:p>
              </w:txbxContent>
            </v:textbox>
          </v:shape>
        </w:pict>
      </w:r>
      <w:bookmarkEnd w:id="0"/>
      <w:bookmarkEnd w:id="1"/>
    </w:p>
    <w:p w:rsidR="008F5BAE" w:rsidRPr="00E504D9" w:rsidRDefault="00E504D9" w:rsidP="001E0F2A">
      <w:pPr>
        <w:pStyle w:val="Kop1"/>
        <w:rPr>
          <w:rFonts w:ascii="Arial" w:hAnsi="Arial" w:cs="Arial"/>
          <w:b w:val="0"/>
          <w:color w:val="auto"/>
          <w:sz w:val="22"/>
          <w:szCs w:val="22"/>
        </w:rPr>
      </w:pPr>
      <w:r>
        <w:rPr>
          <w:rFonts w:ascii="Arial" w:hAnsi="Arial" w:cs="Arial"/>
          <w:b w:val="0"/>
          <w:color w:val="auto"/>
          <w:sz w:val="22"/>
          <w:szCs w:val="22"/>
        </w:rPr>
        <w:t>Dit is</w:t>
      </w:r>
      <w:r w:rsidRPr="00E504D9">
        <w:rPr>
          <w:rFonts w:ascii="Arial" w:hAnsi="Arial" w:cs="Arial"/>
          <w:b w:val="0"/>
          <w:color w:val="auto"/>
          <w:sz w:val="22"/>
          <w:szCs w:val="22"/>
        </w:rPr>
        <w:t xml:space="preserve"> een korte handleiding voor het gebruik van</w:t>
      </w:r>
      <w:r>
        <w:rPr>
          <w:rFonts w:ascii="Arial" w:hAnsi="Arial" w:cs="Arial"/>
          <w:b w:val="0"/>
          <w:color w:val="auto"/>
          <w:sz w:val="22"/>
          <w:szCs w:val="22"/>
        </w:rPr>
        <w:t xml:space="preserve"> het </w:t>
      </w:r>
      <w:proofErr w:type="spellStart"/>
      <w:r>
        <w:rPr>
          <w:rFonts w:ascii="Arial" w:hAnsi="Arial" w:cs="Arial"/>
          <w:b w:val="0"/>
          <w:color w:val="auto"/>
          <w:sz w:val="22"/>
          <w:szCs w:val="22"/>
        </w:rPr>
        <w:t>Word-sjabloon</w:t>
      </w:r>
      <w:proofErr w:type="spellEnd"/>
      <w:r>
        <w:rPr>
          <w:rFonts w:ascii="Arial" w:hAnsi="Arial" w:cs="Arial"/>
          <w:b w:val="0"/>
          <w:color w:val="auto"/>
          <w:sz w:val="22"/>
          <w:szCs w:val="22"/>
        </w:rPr>
        <w:t xml:space="preserve"> voor </w:t>
      </w:r>
      <w:proofErr w:type="spellStart"/>
      <w:r>
        <w:rPr>
          <w:rFonts w:ascii="Arial" w:hAnsi="Arial" w:cs="Arial"/>
          <w:b w:val="0"/>
          <w:color w:val="auto"/>
          <w:sz w:val="22"/>
          <w:szCs w:val="22"/>
        </w:rPr>
        <w:t>CDA-rapporten</w:t>
      </w:r>
      <w:proofErr w:type="spellEnd"/>
      <w:r>
        <w:rPr>
          <w:rFonts w:ascii="Arial" w:hAnsi="Arial" w:cs="Arial"/>
          <w:b w:val="0"/>
          <w:color w:val="auto"/>
          <w:sz w:val="22"/>
          <w:szCs w:val="22"/>
        </w:rPr>
        <w:t>. De verschillende (</w:t>
      </w:r>
      <w:proofErr w:type="spellStart"/>
      <w:r>
        <w:rPr>
          <w:rFonts w:ascii="Arial" w:hAnsi="Arial" w:cs="Arial"/>
          <w:b w:val="0"/>
          <w:color w:val="auto"/>
          <w:sz w:val="22"/>
          <w:szCs w:val="22"/>
        </w:rPr>
        <w:t>on</w:t>
      </w:r>
      <w:proofErr w:type="spellEnd"/>
      <w:r>
        <w:rPr>
          <w:rFonts w:ascii="Arial" w:hAnsi="Arial" w:cs="Arial"/>
          <w:b w:val="0"/>
          <w:color w:val="auto"/>
          <w:sz w:val="22"/>
          <w:szCs w:val="22"/>
        </w:rPr>
        <w:t>)mogelijkheden worden hierin toegelicht.</w:t>
      </w:r>
      <w:r w:rsidRPr="00E504D9">
        <w:rPr>
          <w:rFonts w:ascii="Arial" w:hAnsi="Arial" w:cs="Arial"/>
          <w:b w:val="0"/>
          <w:color w:val="auto"/>
          <w:sz w:val="22"/>
          <w:szCs w:val="22"/>
        </w:rPr>
        <w:t xml:space="preserve"> </w:t>
      </w:r>
      <w:r w:rsidR="001D0C5B" w:rsidRPr="00E504D9">
        <w:rPr>
          <w:rFonts w:ascii="Arial" w:hAnsi="Arial" w:cs="Arial"/>
          <w:b w:val="0"/>
          <w:color w:val="auto"/>
          <w:sz w:val="22"/>
          <w:szCs w:val="22"/>
        </w:rPr>
        <w:t xml:space="preserve"> </w:t>
      </w:r>
    </w:p>
    <w:p w:rsidR="008F5BAE" w:rsidRPr="00E504D9" w:rsidRDefault="008F5BAE" w:rsidP="009D1EB0">
      <w:pPr>
        <w:rPr>
          <w:rFonts w:ascii="Arial" w:hAnsi="Arial" w:cs="Arial"/>
          <w:color w:val="002060"/>
          <w:sz w:val="22"/>
          <w:szCs w:val="22"/>
        </w:rPr>
      </w:pPr>
    </w:p>
    <w:p w:rsidR="0041364C" w:rsidRDefault="00ED378E" w:rsidP="0041364C">
      <w:pPr>
        <w:rPr>
          <w:rFonts w:ascii="Arial" w:hAnsi="Arial" w:cs="Arial"/>
          <w:color w:val="002060"/>
          <w:sz w:val="22"/>
          <w:szCs w:val="22"/>
          <w:lang w:val="en-US"/>
        </w:rPr>
      </w:pPr>
      <w:r w:rsidRPr="00ED378E">
        <w:rPr>
          <w:rFonts w:ascii="Arial" w:hAnsi="Arial" w:cs="Arial"/>
          <w:color w:val="002060"/>
          <w:sz w:val="22"/>
          <w:szCs w:val="22"/>
          <w:lang w:val="en-US"/>
        </w:rPr>
      </w:r>
      <w:r>
        <w:rPr>
          <w:rFonts w:ascii="Arial" w:hAnsi="Arial" w:cs="Arial"/>
          <w:color w:val="002060"/>
          <w:sz w:val="22"/>
          <w:szCs w:val="22"/>
          <w:lang w:val="en-US"/>
        </w:rPr>
        <w:pict>
          <v:shape id="_x0000_s1095" type="#_x0000_t202" style="width:6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95">
              <w:txbxContent>
                <w:p w:rsidR="0041364C" w:rsidRPr="00063265" w:rsidRDefault="0041364C" w:rsidP="0041364C">
                  <w:pPr>
                    <w:rPr>
                      <w:rFonts w:ascii="Arial" w:hAnsi="Arial" w:cs="Arial"/>
                      <w:b/>
                      <w:color w:val="FFFFFF" w:themeColor="background1"/>
                    </w:rPr>
                  </w:pPr>
                  <w:r>
                    <w:rPr>
                      <w:rFonts w:ascii="Arial" w:hAnsi="Arial" w:cs="Arial"/>
                      <w:b/>
                      <w:color w:val="FFFFFF" w:themeColor="background1"/>
                    </w:rPr>
                    <w:t>Kleuren</w:t>
                  </w:r>
                </w:p>
              </w:txbxContent>
            </v:textbox>
            <w10:wrap type="none"/>
            <w10:anchorlock/>
          </v:shape>
        </w:pict>
      </w:r>
    </w:p>
    <w:p w:rsidR="0041364C" w:rsidRDefault="0041364C" w:rsidP="0041364C">
      <w:pPr>
        <w:rPr>
          <w:rFonts w:ascii="Arial" w:hAnsi="Arial" w:cs="Arial"/>
          <w:color w:val="002060"/>
          <w:sz w:val="22"/>
          <w:szCs w:val="22"/>
          <w:lang w:val="en-US"/>
        </w:rPr>
      </w:pPr>
    </w:p>
    <w:p w:rsidR="0041364C" w:rsidRDefault="0041364C" w:rsidP="0041364C">
      <w:pPr>
        <w:rPr>
          <w:rFonts w:ascii="Arial" w:hAnsi="Arial" w:cs="Arial"/>
          <w:sz w:val="22"/>
          <w:szCs w:val="22"/>
        </w:rPr>
      </w:pPr>
      <w:r>
        <w:rPr>
          <w:rFonts w:ascii="Arial" w:hAnsi="Arial" w:cs="Arial"/>
          <w:sz w:val="22"/>
          <w:szCs w:val="22"/>
        </w:rPr>
        <w:t xml:space="preserve">In het sjabloon is een </w:t>
      </w:r>
      <w:proofErr w:type="spellStart"/>
      <w:r>
        <w:rPr>
          <w:rFonts w:ascii="Arial" w:hAnsi="Arial" w:cs="Arial"/>
          <w:sz w:val="22"/>
          <w:szCs w:val="22"/>
        </w:rPr>
        <w:t>CDA-kleurenthema</w:t>
      </w:r>
      <w:proofErr w:type="spellEnd"/>
      <w:r>
        <w:rPr>
          <w:rFonts w:ascii="Arial" w:hAnsi="Arial" w:cs="Arial"/>
          <w:sz w:val="22"/>
          <w:szCs w:val="22"/>
        </w:rPr>
        <w:t xml:space="preserve"> opgenomen. Dat wil zeggen dat de belangrijkste kleuren uit de nieuwe </w:t>
      </w:r>
      <w:proofErr w:type="spellStart"/>
      <w:r>
        <w:rPr>
          <w:rFonts w:ascii="Arial" w:hAnsi="Arial" w:cs="Arial"/>
          <w:sz w:val="22"/>
          <w:szCs w:val="22"/>
        </w:rPr>
        <w:t>CDA-huisstijl</w:t>
      </w:r>
      <w:proofErr w:type="spellEnd"/>
      <w:r>
        <w:rPr>
          <w:rFonts w:ascii="Arial" w:hAnsi="Arial" w:cs="Arial"/>
          <w:sz w:val="22"/>
          <w:szCs w:val="22"/>
        </w:rPr>
        <w:t xml:space="preserve"> (het kleurenpalet) zijn voorgeprogrammeerd. Zowel voor tekstvakken als de tekst zelf kunnen deze kleuren desgewenst worden toegepast:</w:t>
      </w:r>
    </w:p>
    <w:p w:rsidR="0041364C" w:rsidRDefault="0041364C" w:rsidP="0041364C">
      <w:pPr>
        <w:rPr>
          <w:rFonts w:ascii="Arial" w:hAnsi="Arial" w:cs="Arial"/>
          <w:sz w:val="22"/>
          <w:szCs w:val="22"/>
        </w:rPr>
      </w:pPr>
    </w:p>
    <w:p w:rsidR="0041364C" w:rsidRPr="00E504D9" w:rsidRDefault="00ED378E" w:rsidP="0041364C">
      <w:pPr>
        <w:rPr>
          <w:rFonts w:ascii="Arial" w:hAnsi="Arial" w:cs="Arial"/>
          <w:sz w:val="22"/>
          <w:szCs w:val="22"/>
        </w:rPr>
      </w:pPr>
      <w:r>
        <w:rPr>
          <w:rFonts w:ascii="Arial" w:hAnsi="Arial" w:cs="Arial"/>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margin-left:259.55pt;margin-top:21.6pt;width:73.9pt;height:29.25pt;rotation:10063253fd;z-index:251684864" fillcolor="red" strokecolor="#320e18 [1609]"/>
        </w:pict>
      </w:r>
      <w:r>
        <w:rPr>
          <w:rFonts w:ascii="Arial" w:hAnsi="Arial" w:cs="Arial"/>
          <w:noProof/>
          <w:sz w:val="22"/>
          <w:szCs w:val="22"/>
        </w:rPr>
        <w:pict>
          <v:oval id="_x0000_s1066" style="position:absolute;margin-left:134.65pt;margin-top:60.95pt;width:130.5pt;height:17.25pt;z-index:251683840" filled="f" strokecolor="red" strokeweight="2.25pt"/>
        </w:pict>
      </w:r>
      <w:r w:rsidR="0041364C">
        <w:rPr>
          <w:rFonts w:ascii="Arial" w:hAnsi="Arial" w:cs="Arial"/>
          <w:noProof/>
          <w:sz w:val="22"/>
          <w:szCs w:val="22"/>
        </w:rPr>
        <w:drawing>
          <wp:inline distT="0" distB="0" distL="0" distR="0">
            <wp:extent cx="4743450" cy="2190750"/>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screen"/>
                    <a:srcRect/>
                    <a:stretch>
                      <a:fillRect/>
                    </a:stretch>
                  </pic:blipFill>
                  <pic:spPr bwMode="auto">
                    <a:xfrm>
                      <a:off x="0" y="0"/>
                      <a:ext cx="4743450" cy="2190750"/>
                    </a:xfrm>
                    <a:prstGeom prst="rect">
                      <a:avLst/>
                    </a:prstGeom>
                    <a:noFill/>
                    <a:ln w="9525">
                      <a:noFill/>
                      <a:miter lim="800000"/>
                      <a:headEnd/>
                      <a:tailEnd/>
                    </a:ln>
                  </pic:spPr>
                </pic:pic>
              </a:graphicData>
            </a:graphic>
          </wp:inline>
        </w:drawing>
      </w:r>
    </w:p>
    <w:p w:rsidR="0041364C" w:rsidRDefault="0041364C" w:rsidP="009D1EB0">
      <w:pPr>
        <w:rPr>
          <w:rFonts w:ascii="Arial" w:hAnsi="Arial" w:cs="Arial"/>
          <w:color w:val="002060"/>
          <w:sz w:val="22"/>
          <w:szCs w:val="22"/>
        </w:rPr>
      </w:pPr>
    </w:p>
    <w:p w:rsidR="001149C9" w:rsidRDefault="001149C9" w:rsidP="001149C9">
      <w:pPr>
        <w:rPr>
          <w:rFonts w:ascii="Arial" w:hAnsi="Arial" w:cs="Arial"/>
          <w:color w:val="002060"/>
          <w:sz w:val="22"/>
          <w:szCs w:val="22"/>
        </w:rPr>
      </w:pPr>
    </w:p>
    <w:p w:rsidR="001149C9" w:rsidRDefault="00ED378E" w:rsidP="001149C9">
      <w:pPr>
        <w:rPr>
          <w:rFonts w:ascii="Arial" w:hAnsi="Arial" w:cs="Arial"/>
          <w:color w:val="002060"/>
          <w:sz w:val="22"/>
          <w:szCs w:val="22"/>
          <w:lang w:val="en-US"/>
        </w:rPr>
      </w:pPr>
      <w:r w:rsidRPr="00ED378E">
        <w:rPr>
          <w:rFonts w:ascii="Arial" w:hAnsi="Arial" w:cs="Arial"/>
          <w:color w:val="002060"/>
          <w:sz w:val="22"/>
          <w:szCs w:val="22"/>
          <w:lang w:val="en-US"/>
        </w:rPr>
      </w:r>
      <w:r>
        <w:rPr>
          <w:rFonts w:ascii="Arial" w:hAnsi="Arial" w:cs="Arial"/>
          <w:color w:val="002060"/>
          <w:sz w:val="22"/>
          <w:szCs w:val="22"/>
          <w:lang w:val="en-US"/>
        </w:rPr>
        <w:pict>
          <v:shape id="_x0000_s1094" type="#_x0000_t202" style="width:79.15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94">
              <w:txbxContent>
                <w:p w:rsidR="001149C9" w:rsidRPr="00063265" w:rsidRDefault="001149C9" w:rsidP="001149C9">
                  <w:pPr>
                    <w:rPr>
                      <w:rFonts w:ascii="Arial" w:hAnsi="Arial" w:cs="Arial"/>
                      <w:b/>
                      <w:color w:val="FFFFFF" w:themeColor="background1"/>
                    </w:rPr>
                  </w:pPr>
                  <w:r>
                    <w:rPr>
                      <w:rFonts w:ascii="Arial" w:hAnsi="Arial" w:cs="Arial"/>
                      <w:b/>
                      <w:color w:val="FFFFFF" w:themeColor="background1"/>
                    </w:rPr>
                    <w:t>Lettertypes</w:t>
                  </w:r>
                </w:p>
              </w:txbxContent>
            </v:textbox>
            <w10:wrap type="none"/>
            <w10:anchorlock/>
          </v:shape>
        </w:pict>
      </w:r>
    </w:p>
    <w:p w:rsidR="001149C9" w:rsidRDefault="001149C9" w:rsidP="001149C9">
      <w:pPr>
        <w:rPr>
          <w:rFonts w:ascii="Arial" w:hAnsi="Arial" w:cs="Arial"/>
          <w:color w:val="002060"/>
          <w:sz w:val="22"/>
          <w:szCs w:val="22"/>
          <w:lang w:val="en-US"/>
        </w:rPr>
      </w:pPr>
    </w:p>
    <w:p w:rsidR="001149C9" w:rsidRDefault="001149C9" w:rsidP="001149C9">
      <w:pPr>
        <w:rPr>
          <w:rFonts w:ascii="Arial" w:hAnsi="Arial" w:cs="Arial"/>
          <w:sz w:val="22"/>
          <w:szCs w:val="22"/>
        </w:rPr>
      </w:pPr>
      <w:r>
        <w:rPr>
          <w:rFonts w:ascii="Arial" w:hAnsi="Arial" w:cs="Arial"/>
          <w:sz w:val="22"/>
          <w:szCs w:val="22"/>
        </w:rPr>
        <w:t xml:space="preserve">In het huisstijlhandboek zijn twee lettertypes benoemd. </w:t>
      </w:r>
      <w:r w:rsidRPr="001149C9">
        <w:rPr>
          <w:rFonts w:ascii="Arial" w:hAnsi="Arial" w:cs="Arial"/>
          <w:bCs/>
          <w:sz w:val="22"/>
          <w:szCs w:val="22"/>
        </w:rPr>
        <w:t xml:space="preserve">De </w:t>
      </w:r>
      <w:proofErr w:type="spellStart"/>
      <w:r w:rsidRPr="001149C9">
        <w:rPr>
          <w:rFonts w:ascii="Arial" w:hAnsi="Arial" w:cs="Arial"/>
          <w:bCs/>
          <w:sz w:val="22"/>
          <w:szCs w:val="22"/>
          <w:u w:val="single"/>
        </w:rPr>
        <w:t>Arial</w:t>
      </w:r>
      <w:proofErr w:type="spellEnd"/>
      <w:r w:rsidRPr="001149C9">
        <w:rPr>
          <w:rFonts w:ascii="Arial" w:hAnsi="Arial" w:cs="Arial"/>
          <w:bCs/>
          <w:sz w:val="22"/>
          <w:szCs w:val="22"/>
        </w:rPr>
        <w:t xml:space="preserve"> vormt de basis letter voor ieder document</w:t>
      </w:r>
      <w:r>
        <w:rPr>
          <w:rFonts w:ascii="Arial" w:hAnsi="Arial" w:cs="Arial"/>
          <w:bCs/>
          <w:sz w:val="22"/>
          <w:szCs w:val="22"/>
        </w:rPr>
        <w:t xml:space="preserve"> </w:t>
      </w:r>
      <w:r w:rsidRPr="001149C9">
        <w:rPr>
          <w:rFonts w:ascii="Arial" w:hAnsi="Arial" w:cs="Arial"/>
          <w:bCs/>
          <w:sz w:val="22"/>
          <w:szCs w:val="22"/>
        </w:rPr>
        <w:t>(toepassing: platte tekst)</w:t>
      </w:r>
      <w:r>
        <w:rPr>
          <w:rFonts w:ascii="Arial" w:hAnsi="Arial" w:cs="Arial"/>
          <w:bCs/>
          <w:sz w:val="22"/>
          <w:szCs w:val="22"/>
        </w:rPr>
        <w:t xml:space="preserve">. </w:t>
      </w:r>
      <w:r w:rsidRPr="001149C9">
        <w:rPr>
          <w:rFonts w:ascii="Arial" w:hAnsi="Arial" w:cs="Arial"/>
          <w:bCs/>
          <w:sz w:val="22"/>
          <w:szCs w:val="22"/>
        </w:rPr>
        <w:t xml:space="preserve">Van de </w:t>
      </w:r>
      <w:proofErr w:type="spellStart"/>
      <w:r w:rsidRPr="001149C9">
        <w:rPr>
          <w:rFonts w:ascii="Arial" w:hAnsi="Arial" w:cs="Arial"/>
          <w:bCs/>
          <w:sz w:val="22"/>
          <w:szCs w:val="22"/>
          <w:u w:val="single"/>
        </w:rPr>
        <w:t>Georgia</w:t>
      </w:r>
      <w:proofErr w:type="spellEnd"/>
      <w:r w:rsidRPr="001149C9">
        <w:rPr>
          <w:rFonts w:ascii="Arial" w:hAnsi="Arial" w:cs="Arial"/>
          <w:bCs/>
          <w:sz w:val="22"/>
          <w:szCs w:val="22"/>
        </w:rPr>
        <w:t xml:space="preserve"> wordt enkel de </w:t>
      </w:r>
      <w:proofErr w:type="spellStart"/>
      <w:r w:rsidRPr="00B96E23">
        <w:rPr>
          <w:rFonts w:ascii="Arial" w:hAnsi="Arial" w:cs="Arial"/>
          <w:bCs/>
          <w:i/>
          <w:sz w:val="22"/>
          <w:szCs w:val="22"/>
        </w:rPr>
        <w:t>Italic</w:t>
      </w:r>
      <w:proofErr w:type="spellEnd"/>
      <w:r w:rsidRPr="001149C9">
        <w:rPr>
          <w:rFonts w:ascii="Arial" w:hAnsi="Arial" w:cs="Arial"/>
          <w:bCs/>
          <w:sz w:val="22"/>
          <w:szCs w:val="22"/>
        </w:rPr>
        <w:t xml:space="preserve"> familie</w:t>
      </w:r>
      <w:r>
        <w:rPr>
          <w:rFonts w:ascii="Arial" w:hAnsi="Arial" w:cs="Arial"/>
          <w:bCs/>
          <w:sz w:val="22"/>
          <w:szCs w:val="22"/>
        </w:rPr>
        <w:t xml:space="preserve"> </w:t>
      </w:r>
      <w:r w:rsidRPr="001149C9">
        <w:rPr>
          <w:rFonts w:ascii="Arial" w:hAnsi="Arial" w:cs="Arial"/>
          <w:bCs/>
          <w:sz w:val="22"/>
          <w:szCs w:val="22"/>
        </w:rPr>
        <w:t>als accent toegepast.</w:t>
      </w:r>
      <w:r>
        <w:rPr>
          <w:rFonts w:ascii="Arial" w:hAnsi="Arial" w:cs="Arial"/>
          <w:bCs/>
          <w:sz w:val="22"/>
          <w:szCs w:val="22"/>
        </w:rPr>
        <w:t xml:space="preserve"> </w:t>
      </w:r>
      <w:r w:rsidRPr="001149C9">
        <w:rPr>
          <w:rFonts w:ascii="Arial" w:hAnsi="Arial" w:cs="Arial"/>
          <w:bCs/>
          <w:sz w:val="22"/>
          <w:szCs w:val="22"/>
        </w:rPr>
        <w:t xml:space="preserve">(toepassing: </w:t>
      </w:r>
      <w:proofErr w:type="spellStart"/>
      <w:r w:rsidRPr="001149C9">
        <w:rPr>
          <w:rFonts w:ascii="Arial" w:hAnsi="Arial" w:cs="Arial"/>
          <w:bCs/>
          <w:sz w:val="22"/>
          <w:szCs w:val="22"/>
        </w:rPr>
        <w:t>quotes</w:t>
      </w:r>
      <w:proofErr w:type="spellEnd"/>
      <w:r w:rsidRPr="001149C9">
        <w:rPr>
          <w:rFonts w:ascii="Arial" w:hAnsi="Arial" w:cs="Arial"/>
          <w:bCs/>
          <w:sz w:val="22"/>
          <w:szCs w:val="22"/>
        </w:rPr>
        <w:t xml:space="preserve">, </w:t>
      </w:r>
      <w:proofErr w:type="spellStart"/>
      <w:r w:rsidRPr="001149C9">
        <w:rPr>
          <w:rFonts w:ascii="Arial" w:hAnsi="Arial" w:cs="Arial"/>
          <w:bCs/>
          <w:sz w:val="22"/>
          <w:szCs w:val="22"/>
        </w:rPr>
        <w:t>highlights</w:t>
      </w:r>
      <w:proofErr w:type="spellEnd"/>
      <w:r w:rsidRPr="001149C9">
        <w:rPr>
          <w:rFonts w:ascii="Arial" w:hAnsi="Arial" w:cs="Arial"/>
          <w:bCs/>
          <w:sz w:val="22"/>
          <w:szCs w:val="22"/>
        </w:rPr>
        <w:t>, koppen</w:t>
      </w:r>
      <w:r>
        <w:rPr>
          <w:rFonts w:ascii="Arial" w:hAnsi="Arial" w:cs="Arial"/>
          <w:bCs/>
          <w:sz w:val="22"/>
          <w:szCs w:val="22"/>
        </w:rPr>
        <w:t xml:space="preserve"> </w:t>
      </w:r>
      <w:r w:rsidRPr="001149C9">
        <w:rPr>
          <w:rFonts w:ascii="Arial" w:hAnsi="Arial" w:cs="Arial"/>
          <w:bCs/>
          <w:sz w:val="22"/>
          <w:szCs w:val="22"/>
        </w:rPr>
        <w:t>enz.)</w:t>
      </w:r>
      <w:r>
        <w:rPr>
          <w:rFonts w:ascii="Arial" w:hAnsi="Arial" w:cs="Arial"/>
          <w:sz w:val="22"/>
          <w:szCs w:val="22"/>
        </w:rPr>
        <w:t xml:space="preserve">. Beide lettertypes zijn </w:t>
      </w:r>
      <w:r w:rsidR="000D0363">
        <w:rPr>
          <w:rFonts w:ascii="Arial" w:hAnsi="Arial" w:cs="Arial"/>
          <w:sz w:val="22"/>
          <w:szCs w:val="22"/>
        </w:rPr>
        <w:t xml:space="preserve">in het sjabloon </w:t>
      </w:r>
      <w:r>
        <w:rPr>
          <w:rFonts w:ascii="Arial" w:hAnsi="Arial" w:cs="Arial"/>
          <w:sz w:val="22"/>
          <w:szCs w:val="22"/>
        </w:rPr>
        <w:t>als standaard themalettertype</w:t>
      </w:r>
      <w:r w:rsidR="00B96E23">
        <w:rPr>
          <w:rFonts w:ascii="Arial" w:hAnsi="Arial" w:cs="Arial"/>
          <w:sz w:val="22"/>
          <w:szCs w:val="22"/>
        </w:rPr>
        <w:t xml:space="preserve"> </w:t>
      </w:r>
      <w:r>
        <w:rPr>
          <w:rFonts w:ascii="Arial" w:hAnsi="Arial" w:cs="Arial"/>
          <w:sz w:val="22"/>
          <w:szCs w:val="22"/>
        </w:rPr>
        <w:t>ingesteld:</w:t>
      </w:r>
    </w:p>
    <w:p w:rsidR="001149C9" w:rsidRDefault="001149C9" w:rsidP="001149C9">
      <w:pPr>
        <w:rPr>
          <w:rFonts w:ascii="Arial" w:hAnsi="Arial" w:cs="Arial"/>
          <w:sz w:val="22"/>
          <w:szCs w:val="22"/>
        </w:rPr>
      </w:pPr>
    </w:p>
    <w:p w:rsidR="001149C9" w:rsidRPr="001149C9" w:rsidRDefault="00ED378E" w:rsidP="001149C9">
      <w:pPr>
        <w:rPr>
          <w:rFonts w:ascii="Arial" w:hAnsi="Arial" w:cs="Arial"/>
          <w:sz w:val="22"/>
          <w:szCs w:val="22"/>
        </w:rPr>
      </w:pPr>
      <w:r>
        <w:rPr>
          <w:rFonts w:ascii="Arial" w:hAnsi="Arial" w:cs="Arial"/>
          <w:noProof/>
          <w:sz w:val="22"/>
          <w:szCs w:val="22"/>
        </w:rPr>
        <w:pict>
          <v:oval id="_x0000_s1087" style="position:absolute;margin-left:16.9pt;margin-top:34.35pt;width:194.25pt;height:57.75pt;z-index:251692032" filled="f" strokecolor="red" strokeweight="2.25pt"/>
        </w:pict>
      </w:r>
      <w:r>
        <w:rPr>
          <w:rFonts w:ascii="Arial" w:hAnsi="Arial" w:cs="Arial"/>
          <w:noProof/>
          <w:sz w:val="22"/>
          <w:szCs w:val="22"/>
        </w:rPr>
        <w:pict>
          <v:shape id="_x0000_s1088" type="#_x0000_t13" style="position:absolute;margin-left:197.65pt;margin-top:11.1pt;width:73.9pt;height:29.25pt;rotation:10063253fd;z-index:251693056" fillcolor="red" strokecolor="#320e18 [1609]"/>
        </w:pict>
      </w:r>
      <w:r w:rsidR="001149C9">
        <w:rPr>
          <w:rFonts w:ascii="Arial" w:hAnsi="Arial" w:cs="Arial"/>
          <w:noProof/>
          <w:sz w:val="22"/>
          <w:szCs w:val="22"/>
        </w:rPr>
        <w:drawing>
          <wp:inline distT="0" distB="0" distL="0" distR="0">
            <wp:extent cx="4514850" cy="1867284"/>
            <wp:effectExtent l="1905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screen"/>
                    <a:srcRect/>
                    <a:stretch>
                      <a:fillRect/>
                    </a:stretch>
                  </pic:blipFill>
                  <pic:spPr bwMode="auto">
                    <a:xfrm>
                      <a:off x="0" y="0"/>
                      <a:ext cx="4514850" cy="1867284"/>
                    </a:xfrm>
                    <a:prstGeom prst="rect">
                      <a:avLst/>
                    </a:prstGeom>
                    <a:noFill/>
                    <a:ln w="9525">
                      <a:noFill/>
                      <a:miter lim="800000"/>
                      <a:headEnd/>
                      <a:tailEnd/>
                    </a:ln>
                  </pic:spPr>
                </pic:pic>
              </a:graphicData>
            </a:graphic>
          </wp:inline>
        </w:drawing>
      </w:r>
    </w:p>
    <w:p w:rsidR="00827487" w:rsidRDefault="00827487" w:rsidP="009D1EB0">
      <w:pPr>
        <w:rPr>
          <w:rFonts w:ascii="Arial" w:hAnsi="Arial" w:cs="Arial"/>
          <w:color w:val="002060"/>
          <w:sz w:val="22"/>
          <w:szCs w:val="22"/>
        </w:rPr>
      </w:pPr>
    </w:p>
    <w:p w:rsidR="001149C9" w:rsidRDefault="001149C9" w:rsidP="009D1EB0">
      <w:pPr>
        <w:rPr>
          <w:rFonts w:ascii="Arial" w:hAnsi="Arial" w:cs="Arial"/>
          <w:color w:val="002060"/>
          <w:sz w:val="22"/>
          <w:szCs w:val="22"/>
        </w:rPr>
      </w:pPr>
    </w:p>
    <w:p w:rsidR="008F5BAE" w:rsidRDefault="00ED378E" w:rsidP="009D1EB0">
      <w:pPr>
        <w:rPr>
          <w:rFonts w:ascii="Arial" w:hAnsi="Arial" w:cs="Arial"/>
          <w:color w:val="002060"/>
          <w:sz w:val="22"/>
          <w:szCs w:val="22"/>
          <w:lang w:val="en-US"/>
        </w:rPr>
      </w:pPr>
      <w:r w:rsidRPr="00ED378E">
        <w:rPr>
          <w:rFonts w:ascii="Arial" w:hAnsi="Arial" w:cs="Arial"/>
          <w:color w:val="002060"/>
          <w:sz w:val="22"/>
          <w:szCs w:val="22"/>
          <w:lang w:val="en-US"/>
        </w:rPr>
      </w:r>
      <w:r>
        <w:rPr>
          <w:rFonts w:ascii="Arial" w:hAnsi="Arial" w:cs="Arial"/>
          <w:color w:val="002060"/>
          <w:sz w:val="22"/>
          <w:szCs w:val="22"/>
          <w:lang w:val="en-US"/>
        </w:rPr>
        <w:pict>
          <v:shape id="_x0000_s1093" type="#_x0000_t202" style="width:69.8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93">
              <w:txbxContent>
                <w:p w:rsidR="0041364C" w:rsidRPr="00063265" w:rsidRDefault="0041364C" w:rsidP="00063265">
                  <w:pPr>
                    <w:rPr>
                      <w:rFonts w:ascii="Arial" w:hAnsi="Arial" w:cs="Arial"/>
                      <w:b/>
                      <w:color w:val="FFFFFF" w:themeColor="background1"/>
                    </w:rPr>
                  </w:pPr>
                  <w:r>
                    <w:rPr>
                      <w:rFonts w:ascii="Arial" w:hAnsi="Arial" w:cs="Arial"/>
                      <w:b/>
                      <w:color w:val="FFFFFF" w:themeColor="background1"/>
                    </w:rPr>
                    <w:t>Voorblad</w:t>
                  </w:r>
                </w:p>
              </w:txbxContent>
            </v:textbox>
            <w10:wrap type="none"/>
            <w10:anchorlock/>
          </v:shape>
        </w:pict>
      </w:r>
    </w:p>
    <w:p w:rsidR="008F5BAE" w:rsidRDefault="008F5BAE" w:rsidP="009D1EB0">
      <w:pPr>
        <w:rPr>
          <w:rFonts w:ascii="Arial" w:hAnsi="Arial" w:cs="Arial"/>
          <w:color w:val="002060"/>
          <w:sz w:val="22"/>
          <w:szCs w:val="22"/>
          <w:lang w:val="en-US"/>
        </w:rPr>
      </w:pPr>
    </w:p>
    <w:p w:rsidR="0091559F" w:rsidRDefault="00E504D9" w:rsidP="009D1EB0">
      <w:pPr>
        <w:rPr>
          <w:rFonts w:ascii="Arial" w:hAnsi="Arial" w:cs="Arial"/>
          <w:sz w:val="22"/>
          <w:szCs w:val="22"/>
        </w:rPr>
      </w:pPr>
      <w:r w:rsidRPr="00E504D9">
        <w:rPr>
          <w:rFonts w:ascii="Arial" w:hAnsi="Arial" w:cs="Arial"/>
          <w:sz w:val="22"/>
          <w:szCs w:val="22"/>
        </w:rPr>
        <w:t xml:space="preserve">Er zijn 2 verschillende sjablonen beschikbaar met elk een ander voorblad: een met </w:t>
      </w:r>
      <w:r>
        <w:rPr>
          <w:rFonts w:ascii="Arial" w:hAnsi="Arial" w:cs="Arial"/>
          <w:sz w:val="22"/>
          <w:szCs w:val="22"/>
        </w:rPr>
        <w:t xml:space="preserve">gekleurde vakken en een met een foto. Bij deze laatste kan de foto uiteraard worden gewijzigd. </w:t>
      </w:r>
      <w:r w:rsidR="0041364C">
        <w:rPr>
          <w:rFonts w:ascii="Arial" w:hAnsi="Arial" w:cs="Arial"/>
          <w:sz w:val="22"/>
          <w:szCs w:val="22"/>
        </w:rPr>
        <w:t xml:space="preserve">Bij de eerste versie kunnen de kleuren van de vakken worden gewijzigd door het vak te selecteren en een kleur uit het </w:t>
      </w:r>
      <w:proofErr w:type="spellStart"/>
      <w:r w:rsidR="0041364C">
        <w:rPr>
          <w:rFonts w:ascii="Arial" w:hAnsi="Arial" w:cs="Arial"/>
          <w:sz w:val="22"/>
          <w:szCs w:val="22"/>
        </w:rPr>
        <w:t>CDA-kleurenthema</w:t>
      </w:r>
      <w:proofErr w:type="spellEnd"/>
      <w:r w:rsidR="0041364C">
        <w:rPr>
          <w:rFonts w:ascii="Arial" w:hAnsi="Arial" w:cs="Arial"/>
          <w:sz w:val="22"/>
          <w:szCs w:val="22"/>
        </w:rPr>
        <w:t xml:space="preserve"> te kiezen (zie boven).</w:t>
      </w:r>
      <w:r w:rsidR="008F5BAE" w:rsidRPr="00E504D9">
        <w:rPr>
          <w:rFonts w:ascii="Arial" w:hAnsi="Arial" w:cs="Arial"/>
          <w:sz w:val="22"/>
          <w:szCs w:val="22"/>
        </w:rPr>
        <w:t xml:space="preserve"> </w:t>
      </w:r>
    </w:p>
    <w:p w:rsidR="0041364C" w:rsidRDefault="0041364C" w:rsidP="009D1EB0">
      <w:pPr>
        <w:rPr>
          <w:rFonts w:ascii="Arial" w:hAnsi="Arial" w:cs="Arial"/>
          <w:sz w:val="22"/>
          <w:szCs w:val="22"/>
        </w:rPr>
      </w:pPr>
    </w:p>
    <w:p w:rsidR="0041364C" w:rsidRDefault="0041364C" w:rsidP="009D1EB0">
      <w:pPr>
        <w:rPr>
          <w:rFonts w:ascii="Arial" w:hAnsi="Arial" w:cs="Arial"/>
          <w:sz w:val="22"/>
          <w:szCs w:val="22"/>
        </w:rPr>
      </w:pPr>
      <w:r>
        <w:rPr>
          <w:rFonts w:ascii="Arial" w:hAnsi="Arial" w:cs="Arial"/>
          <w:sz w:val="22"/>
          <w:szCs w:val="22"/>
        </w:rPr>
        <w:lastRenderedPageBreak/>
        <w:t>De breedte van de titelbalken op het voorblad moeten handmatig worden aangepast</w:t>
      </w:r>
      <w:r w:rsidR="001475F4">
        <w:rPr>
          <w:rFonts w:ascii="Arial" w:hAnsi="Arial" w:cs="Arial"/>
          <w:sz w:val="22"/>
          <w:szCs w:val="22"/>
        </w:rPr>
        <w:t xml:space="preserve"> aan de lengte van de (sub)titels</w:t>
      </w:r>
      <w:r>
        <w:rPr>
          <w:rFonts w:ascii="Arial" w:hAnsi="Arial" w:cs="Arial"/>
          <w:sz w:val="22"/>
          <w:szCs w:val="22"/>
        </w:rPr>
        <w:t>. Dit</w:t>
      </w:r>
      <w:r w:rsidR="00124CD7">
        <w:rPr>
          <w:rFonts w:ascii="Arial" w:hAnsi="Arial" w:cs="Arial"/>
          <w:sz w:val="22"/>
          <w:szCs w:val="22"/>
        </w:rPr>
        <w:t xml:space="preserve"> kan door de balk te selecteren, het blauwe vierkantje aan de rechterkant aan te klikken en </w:t>
      </w:r>
      <w:r w:rsidR="00193542">
        <w:rPr>
          <w:rFonts w:ascii="Arial" w:hAnsi="Arial" w:cs="Arial"/>
          <w:sz w:val="22"/>
          <w:szCs w:val="22"/>
        </w:rPr>
        <w:t>tegelijkertijd</w:t>
      </w:r>
      <w:r w:rsidR="00124CD7">
        <w:rPr>
          <w:rFonts w:ascii="Arial" w:hAnsi="Arial" w:cs="Arial"/>
          <w:sz w:val="22"/>
          <w:szCs w:val="22"/>
        </w:rPr>
        <w:t xml:space="preserve"> te schuiven:</w:t>
      </w:r>
    </w:p>
    <w:p w:rsidR="00124CD7" w:rsidRDefault="00124CD7" w:rsidP="009D1EB0">
      <w:pPr>
        <w:rPr>
          <w:rFonts w:ascii="Arial" w:hAnsi="Arial" w:cs="Arial"/>
          <w:sz w:val="22"/>
          <w:szCs w:val="22"/>
        </w:rPr>
      </w:pPr>
    </w:p>
    <w:p w:rsidR="00124CD7" w:rsidRDefault="00ED378E" w:rsidP="009D1EB0">
      <w:pPr>
        <w:rPr>
          <w:rFonts w:ascii="Arial" w:hAnsi="Arial" w:cs="Arial"/>
          <w:sz w:val="22"/>
          <w:szCs w:val="22"/>
        </w:rPr>
      </w:pPr>
      <w:r>
        <w:rPr>
          <w:rFonts w:ascii="Arial" w:hAnsi="Arial" w:cs="Arial"/>
          <w:noProof/>
          <w:sz w:val="22"/>
          <w:szCs w:val="22"/>
        </w:rPr>
        <w:pict>
          <v:shape id="_x0000_s1070" type="#_x0000_t13" style="position:absolute;margin-left:258.05pt;margin-top:2.45pt;width:73.9pt;height:29.25pt;rotation:10063253fd;z-index:251685888" fillcolor="red" strokecolor="#320e18 [1609]"/>
        </w:pict>
      </w:r>
      <w:r w:rsidR="00D16017">
        <w:rPr>
          <w:rFonts w:ascii="Arial" w:hAnsi="Arial" w:cs="Arial"/>
          <w:noProof/>
          <w:sz w:val="22"/>
          <w:szCs w:val="22"/>
        </w:rPr>
        <w:drawing>
          <wp:inline distT="0" distB="0" distL="0" distR="0">
            <wp:extent cx="5619750" cy="1730254"/>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l="20364" t="46032" r="14570" b="21958"/>
                    <a:stretch>
                      <a:fillRect/>
                    </a:stretch>
                  </pic:blipFill>
                  <pic:spPr bwMode="auto">
                    <a:xfrm>
                      <a:off x="0" y="0"/>
                      <a:ext cx="5619750" cy="1730254"/>
                    </a:xfrm>
                    <a:prstGeom prst="rect">
                      <a:avLst/>
                    </a:prstGeom>
                    <a:noFill/>
                    <a:ln w="9525">
                      <a:noFill/>
                      <a:miter lim="800000"/>
                      <a:headEnd/>
                      <a:tailEnd/>
                    </a:ln>
                  </pic:spPr>
                </pic:pic>
              </a:graphicData>
            </a:graphic>
          </wp:inline>
        </w:drawing>
      </w:r>
    </w:p>
    <w:p w:rsidR="0041364C" w:rsidRDefault="0041364C" w:rsidP="009D1EB0">
      <w:pPr>
        <w:rPr>
          <w:rFonts w:ascii="Arial" w:hAnsi="Arial" w:cs="Arial"/>
          <w:sz w:val="22"/>
          <w:szCs w:val="22"/>
        </w:rPr>
      </w:pPr>
    </w:p>
    <w:p w:rsidR="0041364C" w:rsidRDefault="0041364C" w:rsidP="009D1EB0">
      <w:pPr>
        <w:rPr>
          <w:rFonts w:ascii="Arial" w:hAnsi="Arial" w:cs="Arial"/>
          <w:sz w:val="22"/>
          <w:szCs w:val="22"/>
        </w:rPr>
      </w:pPr>
    </w:p>
    <w:p w:rsidR="001810F3" w:rsidRDefault="001810F3" w:rsidP="009D1EB0">
      <w:pPr>
        <w:rPr>
          <w:rFonts w:ascii="Arial" w:hAnsi="Arial" w:cs="Arial"/>
          <w:sz w:val="22"/>
          <w:szCs w:val="22"/>
        </w:rPr>
      </w:pPr>
    </w:p>
    <w:p w:rsidR="001810F3" w:rsidRDefault="00ED378E" w:rsidP="001810F3">
      <w:pPr>
        <w:rPr>
          <w:rFonts w:ascii="Arial" w:hAnsi="Arial" w:cs="Arial"/>
          <w:color w:val="002060"/>
          <w:sz w:val="22"/>
          <w:szCs w:val="22"/>
          <w:lang w:val="en-US"/>
        </w:rPr>
      </w:pPr>
      <w:r w:rsidRPr="00ED378E">
        <w:rPr>
          <w:rFonts w:ascii="Arial" w:hAnsi="Arial" w:cs="Arial"/>
          <w:color w:val="002060"/>
          <w:sz w:val="22"/>
          <w:szCs w:val="22"/>
          <w:lang w:val="en-US"/>
        </w:rPr>
      </w:r>
      <w:r>
        <w:rPr>
          <w:rFonts w:ascii="Arial" w:hAnsi="Arial" w:cs="Arial"/>
          <w:color w:val="002060"/>
          <w:sz w:val="22"/>
          <w:szCs w:val="22"/>
          <w:lang w:val="en-US"/>
        </w:rPr>
        <w:pict>
          <v:shape id="_x0000_s1092" type="#_x0000_t202" style="width:69.8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92">
              <w:txbxContent>
                <w:p w:rsidR="001810F3" w:rsidRPr="00063265" w:rsidRDefault="001810F3" w:rsidP="001810F3">
                  <w:pPr>
                    <w:rPr>
                      <w:rFonts w:ascii="Arial" w:hAnsi="Arial" w:cs="Arial"/>
                      <w:b/>
                      <w:color w:val="FFFFFF" w:themeColor="background1"/>
                    </w:rPr>
                  </w:pPr>
                  <w:r>
                    <w:rPr>
                      <w:rFonts w:ascii="Arial" w:hAnsi="Arial" w:cs="Arial"/>
                      <w:b/>
                      <w:color w:val="FFFFFF" w:themeColor="background1"/>
                    </w:rPr>
                    <w:t>Koptekst</w:t>
                  </w:r>
                </w:p>
              </w:txbxContent>
            </v:textbox>
            <w10:wrap type="none"/>
            <w10:anchorlock/>
          </v:shape>
        </w:pict>
      </w:r>
    </w:p>
    <w:p w:rsidR="001810F3" w:rsidRDefault="001810F3" w:rsidP="001810F3">
      <w:pPr>
        <w:rPr>
          <w:rFonts w:ascii="Arial" w:hAnsi="Arial" w:cs="Arial"/>
          <w:color w:val="002060"/>
          <w:sz w:val="22"/>
          <w:szCs w:val="22"/>
          <w:lang w:val="en-US"/>
        </w:rPr>
      </w:pPr>
    </w:p>
    <w:p w:rsidR="001810F3" w:rsidRDefault="001810F3" w:rsidP="001810F3">
      <w:pPr>
        <w:rPr>
          <w:rFonts w:ascii="Arial" w:hAnsi="Arial" w:cs="Arial"/>
          <w:sz w:val="22"/>
          <w:szCs w:val="22"/>
        </w:rPr>
      </w:pPr>
      <w:r>
        <w:rPr>
          <w:rFonts w:ascii="Arial" w:hAnsi="Arial" w:cs="Arial"/>
          <w:sz w:val="22"/>
          <w:szCs w:val="22"/>
        </w:rPr>
        <w:t xml:space="preserve">Op iedere pagina komt automatisch een koptekst terug waarin de titel en eventueel de subtitel </w:t>
      </w:r>
      <w:r w:rsidR="008574C0">
        <w:rPr>
          <w:rFonts w:ascii="Arial" w:hAnsi="Arial" w:cs="Arial"/>
          <w:sz w:val="22"/>
          <w:szCs w:val="22"/>
        </w:rPr>
        <w:t xml:space="preserve">van het rapport </w:t>
      </w:r>
      <w:r>
        <w:rPr>
          <w:rFonts w:ascii="Arial" w:hAnsi="Arial" w:cs="Arial"/>
          <w:sz w:val="22"/>
          <w:szCs w:val="22"/>
        </w:rPr>
        <w:t xml:space="preserve">wordt weergegeven. Deze kan worden aangepast door dubbel te klikken op &lt;TITEL / SUBTITEL&gt;. De tekst die hier wordt ingevoerd komt automatisch </w:t>
      </w:r>
      <w:r w:rsidR="008574C0">
        <w:rPr>
          <w:rFonts w:ascii="Arial" w:hAnsi="Arial" w:cs="Arial"/>
          <w:sz w:val="22"/>
          <w:szCs w:val="22"/>
        </w:rPr>
        <w:t>bovenaan</w:t>
      </w:r>
      <w:r>
        <w:rPr>
          <w:rFonts w:ascii="Arial" w:hAnsi="Arial" w:cs="Arial"/>
          <w:sz w:val="22"/>
          <w:szCs w:val="22"/>
        </w:rPr>
        <w:t xml:space="preserve"> elke pagina terug (met uitzondering van het voorblad en het achterblad).</w:t>
      </w:r>
    </w:p>
    <w:p w:rsidR="001810F3" w:rsidRDefault="001810F3" w:rsidP="001810F3">
      <w:pPr>
        <w:rPr>
          <w:rFonts w:ascii="Arial" w:hAnsi="Arial" w:cs="Arial"/>
          <w:sz w:val="22"/>
          <w:szCs w:val="22"/>
        </w:rPr>
      </w:pPr>
    </w:p>
    <w:p w:rsidR="001810F3" w:rsidRDefault="00ED378E" w:rsidP="001810F3">
      <w:pPr>
        <w:rPr>
          <w:rFonts w:ascii="Arial" w:hAnsi="Arial" w:cs="Arial"/>
          <w:sz w:val="22"/>
          <w:szCs w:val="22"/>
        </w:rPr>
      </w:pPr>
      <w:r>
        <w:rPr>
          <w:rFonts w:ascii="Arial" w:hAnsi="Arial" w:cs="Arial"/>
          <w:noProof/>
          <w:sz w:val="22"/>
          <w:szCs w:val="22"/>
        </w:rPr>
        <w:pict>
          <v:shape id="_x0000_s1071" type="#_x0000_t13" style="position:absolute;margin-left:356.3pt;margin-top:18.8pt;width:73.9pt;height:29.25pt;rotation:10063253fd;z-index:251686912" fillcolor="red" strokecolor="#320e18 [1609]"/>
        </w:pict>
      </w:r>
      <w:r w:rsidR="001810F3">
        <w:rPr>
          <w:rFonts w:ascii="Arial" w:hAnsi="Arial" w:cs="Arial"/>
          <w:noProof/>
          <w:sz w:val="22"/>
          <w:szCs w:val="22"/>
        </w:rPr>
        <w:drawing>
          <wp:inline distT="0" distB="0" distL="0" distR="0">
            <wp:extent cx="5562600" cy="1114425"/>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screen"/>
                    <a:srcRect/>
                    <a:stretch>
                      <a:fillRect/>
                    </a:stretch>
                  </pic:blipFill>
                  <pic:spPr bwMode="auto">
                    <a:xfrm>
                      <a:off x="0" y="0"/>
                      <a:ext cx="5562600" cy="1114425"/>
                    </a:xfrm>
                    <a:prstGeom prst="rect">
                      <a:avLst/>
                    </a:prstGeom>
                    <a:noFill/>
                    <a:ln w="9525">
                      <a:noFill/>
                      <a:miter lim="800000"/>
                      <a:headEnd/>
                      <a:tailEnd/>
                    </a:ln>
                  </pic:spPr>
                </pic:pic>
              </a:graphicData>
            </a:graphic>
          </wp:inline>
        </w:drawing>
      </w:r>
    </w:p>
    <w:p w:rsidR="0041364C" w:rsidRPr="00E504D9" w:rsidRDefault="0041364C" w:rsidP="009D1EB0">
      <w:pPr>
        <w:rPr>
          <w:rFonts w:ascii="Arial" w:hAnsi="Arial" w:cs="Arial"/>
          <w:sz w:val="22"/>
          <w:szCs w:val="22"/>
        </w:rPr>
      </w:pPr>
    </w:p>
    <w:p w:rsidR="004B6313" w:rsidRDefault="004B6313" w:rsidP="009D1EB0">
      <w:pPr>
        <w:rPr>
          <w:rFonts w:ascii="Arial" w:hAnsi="Arial" w:cs="Arial"/>
          <w:color w:val="002060"/>
          <w:sz w:val="22"/>
          <w:szCs w:val="22"/>
        </w:rPr>
      </w:pPr>
    </w:p>
    <w:p w:rsidR="00827487" w:rsidRDefault="00827487" w:rsidP="009D1EB0">
      <w:pPr>
        <w:rPr>
          <w:rFonts w:ascii="Arial" w:hAnsi="Arial" w:cs="Arial"/>
          <w:color w:val="002060"/>
          <w:sz w:val="22"/>
          <w:szCs w:val="22"/>
        </w:rPr>
      </w:pPr>
    </w:p>
    <w:p w:rsidR="008574C0" w:rsidRDefault="00ED378E" w:rsidP="008574C0">
      <w:pPr>
        <w:rPr>
          <w:rFonts w:ascii="Arial" w:hAnsi="Arial" w:cs="Arial"/>
          <w:color w:val="002060"/>
          <w:sz w:val="22"/>
          <w:szCs w:val="22"/>
          <w:lang w:val="en-US"/>
        </w:rPr>
      </w:pPr>
      <w:r w:rsidRPr="00ED378E">
        <w:rPr>
          <w:rFonts w:ascii="Arial" w:hAnsi="Arial" w:cs="Arial"/>
          <w:color w:val="002060"/>
          <w:sz w:val="22"/>
          <w:szCs w:val="22"/>
          <w:lang w:val="en-US"/>
        </w:rPr>
      </w:r>
      <w:r>
        <w:rPr>
          <w:rFonts w:ascii="Arial" w:hAnsi="Arial" w:cs="Arial"/>
          <w:color w:val="002060"/>
          <w:sz w:val="22"/>
          <w:szCs w:val="22"/>
          <w:lang w:val="en-US"/>
        </w:rPr>
        <w:pict>
          <v:shape id="_x0000_s1091" type="#_x0000_t202" style="width:208.15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91">
              <w:txbxContent>
                <w:p w:rsidR="008574C0" w:rsidRPr="00063265" w:rsidRDefault="008574C0" w:rsidP="008574C0">
                  <w:pPr>
                    <w:rPr>
                      <w:rFonts w:ascii="Arial" w:hAnsi="Arial" w:cs="Arial"/>
                      <w:b/>
                      <w:color w:val="FFFFFF" w:themeColor="background1"/>
                    </w:rPr>
                  </w:pPr>
                  <w:r>
                    <w:rPr>
                      <w:rFonts w:ascii="Arial" w:hAnsi="Arial" w:cs="Arial"/>
                      <w:b/>
                      <w:color w:val="FFFFFF" w:themeColor="background1"/>
                    </w:rPr>
                    <w:t>Hoofdstuk- en subhoofdstuktitels</w:t>
                  </w:r>
                </w:p>
              </w:txbxContent>
            </v:textbox>
            <w10:wrap type="none"/>
            <w10:anchorlock/>
          </v:shape>
        </w:pict>
      </w:r>
    </w:p>
    <w:p w:rsidR="008574C0" w:rsidRDefault="008574C0" w:rsidP="008574C0">
      <w:pPr>
        <w:rPr>
          <w:rFonts w:ascii="Arial" w:hAnsi="Arial" w:cs="Arial"/>
          <w:color w:val="002060"/>
          <w:sz w:val="22"/>
          <w:szCs w:val="22"/>
          <w:lang w:val="en-US"/>
        </w:rPr>
      </w:pPr>
    </w:p>
    <w:p w:rsidR="008574C0" w:rsidRDefault="00193542" w:rsidP="008574C0">
      <w:pPr>
        <w:rPr>
          <w:rFonts w:ascii="Arial" w:hAnsi="Arial" w:cs="Arial"/>
          <w:sz w:val="22"/>
          <w:szCs w:val="22"/>
        </w:rPr>
      </w:pPr>
      <w:r>
        <w:rPr>
          <w:rFonts w:ascii="Arial" w:hAnsi="Arial" w:cs="Arial"/>
          <w:sz w:val="22"/>
          <w:szCs w:val="22"/>
        </w:rPr>
        <w:t>Net als de (sub)titelbalken op het voorblad, moeten de tekstbalken van de hoofdstukken en subhoofdstukken ook handmatig aan de lengte van de tekst worden aangepast. Dit kan door de balk te selecteren, het blauwe vierkantje aan de rechterkant aan te klikken en tegelijkertijd te schuiven</w:t>
      </w:r>
      <w:r w:rsidR="00E57967">
        <w:rPr>
          <w:rFonts w:ascii="Arial" w:hAnsi="Arial" w:cs="Arial"/>
          <w:sz w:val="22"/>
          <w:szCs w:val="22"/>
        </w:rPr>
        <w:t>. Dit geldt ook voor alle andere tekstvlakken.</w:t>
      </w:r>
    </w:p>
    <w:p w:rsidR="008574C0" w:rsidRDefault="008574C0" w:rsidP="008574C0">
      <w:pPr>
        <w:rPr>
          <w:rFonts w:ascii="Arial" w:hAnsi="Arial" w:cs="Arial"/>
          <w:sz w:val="22"/>
          <w:szCs w:val="22"/>
        </w:rPr>
      </w:pPr>
    </w:p>
    <w:p w:rsidR="008574C0" w:rsidRPr="00E504D9" w:rsidRDefault="00582AB9" w:rsidP="008574C0">
      <w:pPr>
        <w:rPr>
          <w:rFonts w:ascii="Arial" w:hAnsi="Arial" w:cs="Arial"/>
          <w:color w:val="002060"/>
          <w:sz w:val="22"/>
          <w:szCs w:val="22"/>
        </w:rPr>
      </w:pPr>
      <w:r w:rsidRPr="00ED378E">
        <w:rPr>
          <w:rFonts w:ascii="Arial" w:hAnsi="Arial" w:cs="Arial"/>
          <w:noProof/>
          <w:sz w:val="22"/>
          <w:szCs w:val="22"/>
        </w:rPr>
        <w:pict>
          <v:shape id="_x0000_s1074" type="#_x0000_t13" style="position:absolute;margin-left:165.05pt;margin-top:117.45pt;width:73.9pt;height:29.25pt;rotation:10063253fd;z-index:251688960" fillcolor="red" strokecolor="#320e18 [1609]"/>
        </w:pict>
      </w:r>
      <w:r w:rsidRPr="00ED378E">
        <w:rPr>
          <w:rFonts w:ascii="Arial" w:hAnsi="Arial" w:cs="Arial"/>
          <w:noProof/>
          <w:sz w:val="22"/>
          <w:szCs w:val="22"/>
        </w:rPr>
        <w:pict>
          <v:shape id="_x0000_s1073" type="#_x0000_t13" style="position:absolute;margin-left:216.8pt;margin-top:18.45pt;width:73.9pt;height:29.25pt;rotation:10063253fd;z-index:251687936" fillcolor="red" strokecolor="#320e18 [1609]"/>
        </w:pict>
      </w:r>
      <w:r>
        <w:rPr>
          <w:rFonts w:ascii="Arial" w:hAnsi="Arial" w:cs="Arial"/>
          <w:noProof/>
          <w:color w:val="002060"/>
          <w:sz w:val="22"/>
          <w:szCs w:val="22"/>
        </w:rPr>
        <w:drawing>
          <wp:inline distT="0" distB="0" distL="0" distR="0">
            <wp:extent cx="4829175" cy="2354437"/>
            <wp:effectExtent l="19050" t="0" r="952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l="20530" t="35450" r="32947" b="28307"/>
                    <a:stretch>
                      <a:fillRect/>
                    </a:stretch>
                  </pic:blipFill>
                  <pic:spPr bwMode="auto">
                    <a:xfrm>
                      <a:off x="0" y="0"/>
                      <a:ext cx="4838021" cy="2358750"/>
                    </a:xfrm>
                    <a:prstGeom prst="rect">
                      <a:avLst/>
                    </a:prstGeom>
                    <a:noFill/>
                    <a:ln w="9525">
                      <a:noFill/>
                      <a:miter lim="800000"/>
                      <a:headEnd/>
                      <a:tailEnd/>
                    </a:ln>
                  </pic:spPr>
                </pic:pic>
              </a:graphicData>
            </a:graphic>
          </wp:inline>
        </w:drawing>
      </w:r>
    </w:p>
    <w:p w:rsidR="00E57967" w:rsidRDefault="00ED378E" w:rsidP="00E57967">
      <w:pPr>
        <w:rPr>
          <w:rFonts w:ascii="Arial" w:hAnsi="Arial" w:cs="Arial"/>
          <w:color w:val="002060"/>
          <w:sz w:val="22"/>
          <w:szCs w:val="22"/>
          <w:lang w:val="en-US"/>
        </w:rPr>
      </w:pPr>
      <w:r w:rsidRPr="00ED378E">
        <w:rPr>
          <w:rFonts w:ascii="Arial" w:hAnsi="Arial" w:cs="Arial"/>
          <w:color w:val="002060"/>
          <w:sz w:val="22"/>
          <w:szCs w:val="22"/>
          <w:lang w:val="en-US"/>
        </w:rPr>
      </w:r>
      <w:r>
        <w:rPr>
          <w:rFonts w:ascii="Arial" w:hAnsi="Arial" w:cs="Arial"/>
          <w:color w:val="002060"/>
          <w:sz w:val="22"/>
          <w:szCs w:val="22"/>
          <w:lang w:val="en-US"/>
        </w:rPr>
        <w:pict>
          <v:shape id="_x0000_s1090" type="#_x0000_t202" style="width:93.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90">
              <w:txbxContent>
                <w:p w:rsidR="00E57967" w:rsidRPr="00063265" w:rsidRDefault="00E57967" w:rsidP="00E57967">
                  <w:pPr>
                    <w:rPr>
                      <w:rFonts w:ascii="Arial" w:hAnsi="Arial" w:cs="Arial"/>
                      <w:b/>
                      <w:color w:val="FFFFFF" w:themeColor="background1"/>
                    </w:rPr>
                  </w:pPr>
                  <w:r>
                    <w:rPr>
                      <w:rFonts w:ascii="Arial" w:hAnsi="Arial" w:cs="Arial"/>
                      <w:b/>
                      <w:color w:val="FFFFFF" w:themeColor="background1"/>
                    </w:rPr>
                    <w:t>Afbeeldingen</w:t>
                  </w:r>
                </w:p>
              </w:txbxContent>
            </v:textbox>
            <w10:wrap type="none"/>
            <w10:anchorlock/>
          </v:shape>
        </w:pict>
      </w:r>
    </w:p>
    <w:p w:rsidR="00E57967" w:rsidRDefault="00E57967" w:rsidP="00E57967">
      <w:pPr>
        <w:rPr>
          <w:rFonts w:ascii="Arial" w:hAnsi="Arial" w:cs="Arial"/>
          <w:color w:val="002060"/>
          <w:sz w:val="22"/>
          <w:szCs w:val="22"/>
          <w:lang w:val="en-US"/>
        </w:rPr>
      </w:pPr>
    </w:p>
    <w:p w:rsidR="00E57967" w:rsidRDefault="00EC57B0" w:rsidP="00E57967">
      <w:pPr>
        <w:rPr>
          <w:rFonts w:ascii="Arial" w:hAnsi="Arial" w:cs="Arial"/>
          <w:sz w:val="22"/>
          <w:szCs w:val="22"/>
        </w:rPr>
      </w:pPr>
      <w:r>
        <w:rPr>
          <w:rFonts w:ascii="Arial" w:hAnsi="Arial" w:cs="Arial"/>
          <w:sz w:val="22"/>
          <w:szCs w:val="22"/>
        </w:rPr>
        <w:t>Afbeeldingen in de tekst toevoegen kan via de menubalk: Invoegen &gt; Afbeelding</w:t>
      </w:r>
      <w:r>
        <w:rPr>
          <w:rFonts w:ascii="Arial" w:hAnsi="Arial" w:cs="Arial"/>
          <w:sz w:val="22"/>
          <w:szCs w:val="22"/>
        </w:rPr>
        <w:br/>
      </w:r>
      <w:r>
        <w:rPr>
          <w:rFonts w:ascii="Arial" w:hAnsi="Arial" w:cs="Arial"/>
          <w:sz w:val="22"/>
          <w:szCs w:val="22"/>
        </w:rPr>
        <w:br/>
      </w:r>
      <w:r>
        <w:rPr>
          <w:rFonts w:ascii="Arial" w:hAnsi="Arial" w:cs="Arial"/>
          <w:noProof/>
          <w:sz w:val="22"/>
          <w:szCs w:val="22"/>
        </w:rPr>
        <w:drawing>
          <wp:inline distT="0" distB="0" distL="0" distR="0">
            <wp:extent cx="5619750" cy="1216215"/>
            <wp:effectExtent l="1905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screen"/>
                    <a:srcRect/>
                    <a:stretch>
                      <a:fillRect/>
                    </a:stretch>
                  </pic:blipFill>
                  <pic:spPr bwMode="auto">
                    <a:xfrm>
                      <a:off x="0" y="0"/>
                      <a:ext cx="5619750" cy="1216215"/>
                    </a:xfrm>
                    <a:prstGeom prst="rect">
                      <a:avLst/>
                    </a:prstGeom>
                    <a:noFill/>
                    <a:ln w="9525">
                      <a:noFill/>
                      <a:miter lim="800000"/>
                      <a:headEnd/>
                      <a:tailEnd/>
                    </a:ln>
                  </pic:spPr>
                </pic:pic>
              </a:graphicData>
            </a:graphic>
          </wp:inline>
        </w:drawing>
      </w:r>
    </w:p>
    <w:p w:rsidR="00E57967" w:rsidRDefault="00E57967" w:rsidP="00E57967">
      <w:pPr>
        <w:rPr>
          <w:rFonts w:ascii="Arial" w:hAnsi="Arial" w:cs="Arial"/>
          <w:sz w:val="22"/>
          <w:szCs w:val="22"/>
        </w:rPr>
      </w:pPr>
    </w:p>
    <w:p w:rsidR="00405605" w:rsidRDefault="00405605" w:rsidP="00E57967">
      <w:pPr>
        <w:rPr>
          <w:rFonts w:ascii="Arial" w:hAnsi="Arial" w:cs="Arial"/>
          <w:sz w:val="22"/>
          <w:szCs w:val="22"/>
        </w:rPr>
      </w:pPr>
    </w:p>
    <w:p w:rsidR="00C746FC" w:rsidRDefault="00ED378E" w:rsidP="00E57967">
      <w:pPr>
        <w:rPr>
          <w:rFonts w:ascii="Arial" w:hAnsi="Arial" w:cs="Arial"/>
          <w:sz w:val="22"/>
          <w:szCs w:val="22"/>
        </w:rPr>
      </w:pPr>
      <w:r>
        <w:rPr>
          <w:rFonts w:ascii="Arial" w:hAnsi="Arial" w:cs="Arial"/>
          <w:noProof/>
          <w:sz w:val="22"/>
          <w:szCs w:val="22"/>
        </w:rPr>
        <w:pict>
          <v:shape id="_x0000_s1076" type="#_x0000_t13" style="position:absolute;margin-left:246.8pt;margin-top:35.6pt;width:73.9pt;height:29.25pt;rotation:10063253fd;z-index:251689984" fillcolor="red" strokecolor="#320e18 [1609]"/>
        </w:pict>
      </w:r>
      <w:r w:rsidR="00C746FC">
        <w:rPr>
          <w:rFonts w:ascii="Arial" w:hAnsi="Arial" w:cs="Arial"/>
          <w:sz w:val="22"/>
          <w:szCs w:val="22"/>
        </w:rPr>
        <w:t>Staande afbeeldingen of liggende afbeeldingen met een kleiner formaat kunnen mooi in de tekst worden ingepast door het bepalen van de ‘positie’ van de afbeelding. Selecteer de afbeelding en bepaal via het opmaakmenu de positie:</w:t>
      </w:r>
    </w:p>
    <w:p w:rsidR="00C746FC" w:rsidRDefault="00C746FC" w:rsidP="00E57967">
      <w:pPr>
        <w:rPr>
          <w:rFonts w:ascii="Arial" w:hAnsi="Arial" w:cs="Arial"/>
          <w:sz w:val="22"/>
          <w:szCs w:val="22"/>
        </w:rPr>
      </w:pPr>
    </w:p>
    <w:p w:rsidR="00C746FC" w:rsidRDefault="00ED378E" w:rsidP="00E57967">
      <w:pPr>
        <w:rPr>
          <w:rFonts w:ascii="Arial" w:hAnsi="Arial" w:cs="Arial"/>
          <w:sz w:val="22"/>
          <w:szCs w:val="22"/>
        </w:rPr>
      </w:pPr>
      <w:r>
        <w:rPr>
          <w:rFonts w:ascii="Arial" w:hAnsi="Arial" w:cs="Arial"/>
          <w:noProof/>
          <w:sz w:val="22"/>
          <w:szCs w:val="22"/>
        </w:rPr>
        <w:pict>
          <v:shape id="_x0000_s1077" type="#_x0000_t13" style="position:absolute;margin-left:326.3pt;margin-top:.75pt;width:73.9pt;height:29.25pt;rotation:10063253fd;z-index:251691008" fillcolor="red" strokecolor="#320e18 [1609]"/>
        </w:pict>
      </w:r>
      <w:r w:rsidR="00C746FC">
        <w:rPr>
          <w:rFonts w:ascii="Arial" w:hAnsi="Arial" w:cs="Arial"/>
          <w:noProof/>
          <w:sz w:val="22"/>
          <w:szCs w:val="22"/>
        </w:rPr>
        <w:drawing>
          <wp:inline distT="0" distB="0" distL="0" distR="0">
            <wp:extent cx="5572125" cy="2899643"/>
            <wp:effectExtent l="19050" t="0" r="9525"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screen"/>
                    <a:srcRect l="16556" r="14404" b="42722"/>
                    <a:stretch>
                      <a:fillRect/>
                    </a:stretch>
                  </pic:blipFill>
                  <pic:spPr bwMode="auto">
                    <a:xfrm>
                      <a:off x="0" y="0"/>
                      <a:ext cx="5572125" cy="2899643"/>
                    </a:xfrm>
                    <a:prstGeom prst="rect">
                      <a:avLst/>
                    </a:prstGeom>
                    <a:noFill/>
                    <a:ln w="9525">
                      <a:noFill/>
                      <a:miter lim="800000"/>
                      <a:headEnd/>
                      <a:tailEnd/>
                    </a:ln>
                  </pic:spPr>
                </pic:pic>
              </a:graphicData>
            </a:graphic>
          </wp:inline>
        </w:drawing>
      </w:r>
    </w:p>
    <w:p w:rsidR="00C746FC" w:rsidRDefault="00C746FC" w:rsidP="00E57967">
      <w:pPr>
        <w:rPr>
          <w:rFonts w:ascii="Arial" w:hAnsi="Arial" w:cs="Arial"/>
          <w:sz w:val="22"/>
          <w:szCs w:val="22"/>
        </w:rPr>
      </w:pPr>
    </w:p>
    <w:p w:rsidR="00C746FC" w:rsidRDefault="00C746FC" w:rsidP="00E57967">
      <w:pPr>
        <w:rPr>
          <w:rFonts w:ascii="Arial" w:hAnsi="Arial" w:cs="Arial"/>
          <w:sz w:val="22"/>
          <w:szCs w:val="22"/>
        </w:rPr>
      </w:pPr>
    </w:p>
    <w:p w:rsidR="001149C9" w:rsidRDefault="001149C9" w:rsidP="001149C9">
      <w:pPr>
        <w:rPr>
          <w:rFonts w:ascii="Arial" w:hAnsi="Arial" w:cs="Arial"/>
          <w:color w:val="002060"/>
          <w:sz w:val="22"/>
          <w:szCs w:val="22"/>
        </w:rPr>
      </w:pPr>
    </w:p>
    <w:p w:rsidR="001149C9" w:rsidRDefault="00ED378E" w:rsidP="001149C9">
      <w:pPr>
        <w:rPr>
          <w:rFonts w:ascii="Arial" w:hAnsi="Arial" w:cs="Arial"/>
          <w:color w:val="002060"/>
          <w:sz w:val="22"/>
          <w:szCs w:val="22"/>
          <w:lang w:val="en-US"/>
        </w:rPr>
      </w:pPr>
      <w:r w:rsidRPr="00ED378E">
        <w:rPr>
          <w:rFonts w:ascii="Arial" w:hAnsi="Arial" w:cs="Arial"/>
          <w:color w:val="002060"/>
          <w:sz w:val="22"/>
          <w:szCs w:val="22"/>
          <w:lang w:val="en-US"/>
        </w:rPr>
      </w:r>
      <w:r>
        <w:rPr>
          <w:rFonts w:ascii="Arial" w:hAnsi="Arial" w:cs="Arial"/>
          <w:color w:val="002060"/>
          <w:sz w:val="22"/>
          <w:szCs w:val="22"/>
          <w:lang w:val="en-US"/>
        </w:rPr>
        <w:pict>
          <v:shape id="_x0000_s1089" type="#_x0000_t202" style="width:121.15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89">
              <w:txbxContent>
                <w:p w:rsidR="001149C9" w:rsidRPr="00063265" w:rsidRDefault="001149C9" w:rsidP="001149C9">
                  <w:pPr>
                    <w:rPr>
                      <w:rFonts w:ascii="Arial" w:hAnsi="Arial" w:cs="Arial"/>
                      <w:b/>
                      <w:color w:val="FFFFFF" w:themeColor="background1"/>
                    </w:rPr>
                  </w:pPr>
                  <w:r>
                    <w:rPr>
                      <w:rFonts w:ascii="Arial" w:hAnsi="Arial" w:cs="Arial"/>
                      <w:b/>
                      <w:color w:val="FFFFFF" w:themeColor="background1"/>
                    </w:rPr>
                    <w:t>Huisstijlhandboek</w:t>
                  </w:r>
                </w:p>
              </w:txbxContent>
            </v:textbox>
            <w10:wrap type="none"/>
            <w10:anchorlock/>
          </v:shape>
        </w:pict>
      </w:r>
    </w:p>
    <w:p w:rsidR="001149C9" w:rsidRDefault="001149C9" w:rsidP="001149C9">
      <w:pPr>
        <w:rPr>
          <w:rFonts w:ascii="Arial" w:hAnsi="Arial" w:cs="Arial"/>
          <w:color w:val="002060"/>
          <w:sz w:val="22"/>
          <w:szCs w:val="22"/>
          <w:lang w:val="en-US"/>
        </w:rPr>
      </w:pPr>
    </w:p>
    <w:p w:rsidR="008574C0" w:rsidRPr="008574C0" w:rsidRDefault="001149C9" w:rsidP="009D1EB0">
      <w:pPr>
        <w:rPr>
          <w:rFonts w:ascii="Arial" w:hAnsi="Arial" w:cs="Arial"/>
          <w:color w:val="002060"/>
          <w:sz w:val="22"/>
          <w:szCs w:val="22"/>
        </w:rPr>
      </w:pPr>
      <w:r>
        <w:rPr>
          <w:rFonts w:ascii="Arial" w:hAnsi="Arial" w:cs="Arial"/>
          <w:sz w:val="22"/>
          <w:szCs w:val="22"/>
        </w:rPr>
        <w:t xml:space="preserve">Voor meer informatie kunt u het huisstijlhandboek raadplegen via </w:t>
      </w:r>
      <w:hyperlink r:id="rId15" w:history="1">
        <w:r w:rsidRPr="00943C65">
          <w:rPr>
            <w:rStyle w:val="Hyperlink"/>
            <w:rFonts w:ascii="Arial" w:hAnsi="Arial" w:cs="Arial"/>
            <w:sz w:val="22"/>
            <w:szCs w:val="22"/>
          </w:rPr>
          <w:t>https://www.cda.nl/contact/huisstijl/</w:t>
        </w:r>
      </w:hyperlink>
      <w:r>
        <w:rPr>
          <w:rFonts w:ascii="Arial" w:hAnsi="Arial" w:cs="Arial"/>
          <w:sz w:val="22"/>
          <w:szCs w:val="22"/>
        </w:rPr>
        <w:t xml:space="preserve"> </w:t>
      </w:r>
    </w:p>
    <w:sectPr w:rsidR="008574C0" w:rsidRPr="008574C0" w:rsidSect="001149C9">
      <w:pgSz w:w="11900" w:h="16840"/>
      <w:pgMar w:top="1418" w:right="1417" w:bottom="851" w:left="1417" w:header="708"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4C" w:rsidRDefault="0041364C" w:rsidP="00362F0F">
      <w:r>
        <w:separator/>
      </w:r>
    </w:p>
  </w:endnote>
  <w:endnote w:type="continuationSeparator" w:id="0">
    <w:p w:rsidR="0041364C" w:rsidRDefault="0041364C" w:rsidP="00362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4C" w:rsidRDefault="0041364C" w:rsidP="00362F0F">
      <w:r>
        <w:separator/>
      </w:r>
    </w:p>
  </w:footnote>
  <w:footnote w:type="continuationSeparator" w:id="0">
    <w:p w:rsidR="0041364C" w:rsidRDefault="0041364C" w:rsidP="00362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525"/>
    <w:multiLevelType w:val="hybridMultilevel"/>
    <w:tmpl w:val="D9566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B772FC"/>
    <w:multiLevelType w:val="hybridMultilevel"/>
    <w:tmpl w:val="5B76483A"/>
    <w:lvl w:ilvl="0" w:tplc="122EEE38">
      <w:start w:val="1"/>
      <w:numFmt w:val="decimal"/>
      <w:lvlText w:val="%1."/>
      <w:lvlJc w:val="left"/>
      <w:pPr>
        <w:ind w:left="1080" w:hanging="720"/>
      </w:pPr>
      <w:rPr>
        <w:rFonts w:eastAsiaTheme="minorEastAsi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0C2DEE"/>
    <w:multiLevelType w:val="hybridMultilevel"/>
    <w:tmpl w:val="96EA16E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AE3355E"/>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55D13"/>
    <w:multiLevelType w:val="hybridMultilevel"/>
    <w:tmpl w:val="0B74CB62"/>
    <w:lvl w:ilvl="0" w:tplc="E2CC3DCC">
      <w:start w:val="1"/>
      <w:numFmt w:val="decimal"/>
      <w:lvlText w:val="6.%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53B11BC"/>
    <w:multiLevelType w:val="hybridMultilevel"/>
    <w:tmpl w:val="246492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5B3ED1"/>
    <w:multiLevelType w:val="hybridMultilevel"/>
    <w:tmpl w:val="54F0F4E6"/>
    <w:lvl w:ilvl="0" w:tplc="0413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9A1A21"/>
    <w:multiLevelType w:val="hybridMultilevel"/>
    <w:tmpl w:val="91B65540"/>
    <w:lvl w:ilvl="0" w:tplc="9806C538">
      <w:start w:val="1"/>
      <w:numFmt w:val="decimal"/>
      <w:lvlText w:val="5.%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AF54E6"/>
    <w:multiLevelType w:val="hybridMultilevel"/>
    <w:tmpl w:val="342AAF2A"/>
    <w:lvl w:ilvl="0" w:tplc="947E4590">
      <w:start w:val="1"/>
      <w:numFmt w:val="decimal"/>
      <w:lvlText w:val="3.%1"/>
      <w:lvlJc w:val="left"/>
      <w:pPr>
        <w:ind w:left="360" w:hanging="360"/>
      </w:pPr>
      <w:rPr>
        <w:rFonts w:ascii="Arial" w:eastAsia="Calibr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E908CE"/>
    <w:multiLevelType w:val="hybridMultilevel"/>
    <w:tmpl w:val="E8A2221E"/>
    <w:lvl w:ilvl="0" w:tplc="16029C54">
      <w:start w:val="1"/>
      <w:numFmt w:val="decimal"/>
      <w:lvlText w:val="2.%1"/>
      <w:lvlJc w:val="left"/>
      <w:pPr>
        <w:ind w:left="360" w:hanging="360"/>
      </w:pPr>
      <w:rPr>
        <w:rFonts w:hint="default"/>
        <w:i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C025A7B"/>
    <w:multiLevelType w:val="hybridMultilevel"/>
    <w:tmpl w:val="E3143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CC00D5"/>
    <w:multiLevelType w:val="hybridMultilevel"/>
    <w:tmpl w:val="0D327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832D2E"/>
    <w:multiLevelType w:val="hybridMultilevel"/>
    <w:tmpl w:val="D6D43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43D19A7"/>
    <w:multiLevelType w:val="hybridMultilevel"/>
    <w:tmpl w:val="9EFCA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062234"/>
    <w:multiLevelType w:val="hybridMultilevel"/>
    <w:tmpl w:val="E4063BEC"/>
    <w:lvl w:ilvl="0" w:tplc="FAFC2F3E">
      <w:start w:val="1"/>
      <w:numFmt w:val="decimal"/>
      <w:lvlText w:val="7.%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9CF3FE1"/>
    <w:multiLevelType w:val="hybridMultilevel"/>
    <w:tmpl w:val="5F5230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4C7D109F"/>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EE67F2"/>
    <w:multiLevelType w:val="hybridMultilevel"/>
    <w:tmpl w:val="16981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0A7B37"/>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852CA"/>
    <w:multiLevelType w:val="hybridMultilevel"/>
    <w:tmpl w:val="773CC39A"/>
    <w:lvl w:ilvl="0" w:tplc="7E2A795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DDF087B"/>
    <w:multiLevelType w:val="hybridMultilevel"/>
    <w:tmpl w:val="5E625160"/>
    <w:lvl w:ilvl="0" w:tplc="9006B50E">
      <w:start w:val="1"/>
      <w:numFmt w:val="decimal"/>
      <w:lvlText w:val="1.%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EEA120F"/>
    <w:multiLevelType w:val="hybridMultilevel"/>
    <w:tmpl w:val="5C6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1108D"/>
    <w:multiLevelType w:val="hybridMultilevel"/>
    <w:tmpl w:val="FD30E3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61C208E0"/>
    <w:multiLevelType w:val="hybridMultilevel"/>
    <w:tmpl w:val="FF701700"/>
    <w:lvl w:ilvl="0" w:tplc="BEBA61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4F497F"/>
    <w:multiLevelType w:val="hybridMultilevel"/>
    <w:tmpl w:val="92729B2A"/>
    <w:lvl w:ilvl="0" w:tplc="4DDA13DE">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205E8"/>
    <w:multiLevelType w:val="hybridMultilevel"/>
    <w:tmpl w:val="5C1E64C4"/>
    <w:lvl w:ilvl="0" w:tplc="9006B50E">
      <w:start w:val="1"/>
      <w:numFmt w:val="decimal"/>
      <w:lvlText w:val="1.%1"/>
      <w:lvlJc w:val="left"/>
      <w:pPr>
        <w:ind w:left="360" w:hanging="360"/>
      </w:pPr>
      <w:rPr>
        <w:rFonts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6C3105B"/>
    <w:multiLevelType w:val="hybridMultilevel"/>
    <w:tmpl w:val="33C0B13C"/>
    <w:lvl w:ilvl="0" w:tplc="DB2224CC">
      <w:start w:val="1"/>
      <w:numFmt w:val="decimal"/>
      <w:lvlText w:val="4.%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7D40C75"/>
    <w:multiLevelType w:val="hybridMultilevel"/>
    <w:tmpl w:val="0F4A0A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6A256B01"/>
    <w:multiLevelType w:val="hybridMultilevel"/>
    <w:tmpl w:val="B5005ED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956016"/>
    <w:multiLevelType w:val="hybridMultilevel"/>
    <w:tmpl w:val="08760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DF3478E"/>
    <w:multiLevelType w:val="hybridMultilevel"/>
    <w:tmpl w:val="AA6A48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1">
    <w:nsid w:val="70372AC5"/>
    <w:multiLevelType w:val="hybridMultilevel"/>
    <w:tmpl w:val="7520B3D0"/>
    <w:lvl w:ilvl="0" w:tplc="6E1242A0">
      <w:start w:val="1"/>
      <w:numFmt w:val="decimal"/>
      <w:lvlText w:val="%1."/>
      <w:lvlJc w:val="left"/>
      <w:pPr>
        <w:ind w:left="1004" w:hanging="7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2">
    <w:nsid w:val="723F18B8"/>
    <w:multiLevelType w:val="hybridMultilevel"/>
    <w:tmpl w:val="FF6EE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3484F61"/>
    <w:multiLevelType w:val="hybridMultilevel"/>
    <w:tmpl w:val="761C893E"/>
    <w:lvl w:ilvl="0" w:tplc="AEB6199A">
      <w:start w:val="1"/>
      <w:numFmt w:val="decimal"/>
      <w:lvlText w:val="8.%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71A7B4D"/>
    <w:multiLevelType w:val="hybridMultilevel"/>
    <w:tmpl w:val="1D0E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0789F"/>
    <w:multiLevelType w:val="hybridMultilevel"/>
    <w:tmpl w:val="E772C2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7C006462"/>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E710B8E"/>
    <w:multiLevelType w:val="hybridMultilevel"/>
    <w:tmpl w:val="E02EF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18"/>
  </w:num>
  <w:num w:numId="3">
    <w:abstractNumId w:val="2"/>
  </w:num>
  <w:num w:numId="4">
    <w:abstractNumId w:val="23"/>
  </w:num>
  <w:num w:numId="5">
    <w:abstractNumId w:val="3"/>
  </w:num>
  <w:num w:numId="6">
    <w:abstractNumId w:val="37"/>
  </w:num>
  <w:num w:numId="7">
    <w:abstractNumId w:val="12"/>
  </w:num>
  <w:num w:numId="8">
    <w:abstractNumId w:val="28"/>
  </w:num>
  <w:num w:numId="9">
    <w:abstractNumId w:val="11"/>
  </w:num>
  <w:num w:numId="10">
    <w:abstractNumId w:val="21"/>
  </w:num>
  <w:num w:numId="11">
    <w:abstractNumId w:val="34"/>
  </w:num>
  <w:num w:numId="12">
    <w:abstractNumId w:val="24"/>
  </w:num>
  <w:num w:numId="13">
    <w:abstractNumId w:val="22"/>
  </w:num>
  <w:num w:numId="14">
    <w:abstractNumId w:val="32"/>
  </w:num>
  <w:num w:numId="15">
    <w:abstractNumId w:val="13"/>
  </w:num>
  <w:num w:numId="16">
    <w:abstractNumId w:val="6"/>
  </w:num>
  <w:num w:numId="17">
    <w:abstractNumId w:val="15"/>
  </w:num>
  <w:num w:numId="18">
    <w:abstractNumId w:val="27"/>
  </w:num>
  <w:num w:numId="19">
    <w:abstractNumId w:val="10"/>
  </w:num>
  <w:num w:numId="20">
    <w:abstractNumId w:val="17"/>
  </w:num>
  <w:num w:numId="21">
    <w:abstractNumId w:val="5"/>
  </w:num>
  <w:num w:numId="22">
    <w:abstractNumId w:val="0"/>
  </w:num>
  <w:num w:numId="23">
    <w:abstractNumId w:val="1"/>
  </w:num>
  <w:num w:numId="24">
    <w:abstractNumId w:val="31"/>
  </w:num>
  <w:num w:numId="25">
    <w:abstractNumId w:val="35"/>
  </w:num>
  <w:num w:numId="26">
    <w:abstractNumId w:val="25"/>
  </w:num>
  <w:num w:numId="27">
    <w:abstractNumId w:val="9"/>
  </w:num>
  <w:num w:numId="2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6"/>
  </w:num>
  <w:num w:numId="31">
    <w:abstractNumId w:val="7"/>
  </w:num>
  <w:num w:numId="32">
    <w:abstractNumId w:val="4"/>
  </w:num>
  <w:num w:numId="33">
    <w:abstractNumId w:val="14"/>
  </w:num>
  <w:num w:numId="34">
    <w:abstractNumId w:val="33"/>
  </w:num>
  <w:num w:numId="35">
    <w:abstractNumId w:val="19"/>
  </w:num>
  <w:num w:numId="36">
    <w:abstractNumId w:val="20"/>
  </w:num>
  <w:num w:numId="37">
    <w:abstractNumId w:val="1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10241">
      <o:colormru v:ext="edit" colors="#6bbbae,#85b09a,#84bd00,#b5cfc2,#007b5f,#b7dd79,#a1d884,#abad23"/>
      <o:colormenu v:ext="edit" fillcolor="red" strokecolor="none [1609]"/>
    </o:shapedefaults>
  </w:hdrShapeDefaults>
  <w:footnotePr>
    <w:footnote w:id="-1"/>
    <w:footnote w:id="0"/>
  </w:footnotePr>
  <w:endnotePr>
    <w:endnote w:id="-1"/>
    <w:endnote w:id="0"/>
  </w:endnotePr>
  <w:compat>
    <w:useFELayout/>
  </w:compat>
  <w:rsids>
    <w:rsidRoot w:val="008C0A40"/>
    <w:rsid w:val="00014526"/>
    <w:rsid w:val="000318F1"/>
    <w:rsid w:val="00031B0F"/>
    <w:rsid w:val="0003754D"/>
    <w:rsid w:val="000409B5"/>
    <w:rsid w:val="000427C6"/>
    <w:rsid w:val="00052F45"/>
    <w:rsid w:val="00055CB5"/>
    <w:rsid w:val="00063265"/>
    <w:rsid w:val="000821B0"/>
    <w:rsid w:val="000A4F76"/>
    <w:rsid w:val="000B32A7"/>
    <w:rsid w:val="000C1755"/>
    <w:rsid w:val="000C254F"/>
    <w:rsid w:val="000D0363"/>
    <w:rsid w:val="000D37A2"/>
    <w:rsid w:val="000D7CAA"/>
    <w:rsid w:val="000E21CA"/>
    <w:rsid w:val="000E5509"/>
    <w:rsid w:val="000F3DCA"/>
    <w:rsid w:val="001149C9"/>
    <w:rsid w:val="00124CD7"/>
    <w:rsid w:val="00133BF1"/>
    <w:rsid w:val="00137F21"/>
    <w:rsid w:val="001436E7"/>
    <w:rsid w:val="001475F4"/>
    <w:rsid w:val="0015190C"/>
    <w:rsid w:val="00156CC8"/>
    <w:rsid w:val="00160002"/>
    <w:rsid w:val="00161D9F"/>
    <w:rsid w:val="001667ED"/>
    <w:rsid w:val="00175629"/>
    <w:rsid w:val="001810F3"/>
    <w:rsid w:val="0018403E"/>
    <w:rsid w:val="00184C72"/>
    <w:rsid w:val="00186B0A"/>
    <w:rsid w:val="00187711"/>
    <w:rsid w:val="00193542"/>
    <w:rsid w:val="001A0D4E"/>
    <w:rsid w:val="001A23FD"/>
    <w:rsid w:val="001A5BAE"/>
    <w:rsid w:val="001A656E"/>
    <w:rsid w:val="001A715A"/>
    <w:rsid w:val="001B26F4"/>
    <w:rsid w:val="001B7AFD"/>
    <w:rsid w:val="001D0C5B"/>
    <w:rsid w:val="001D4EB1"/>
    <w:rsid w:val="001D7BC2"/>
    <w:rsid w:val="001E0F2A"/>
    <w:rsid w:val="001E27AD"/>
    <w:rsid w:val="001E6E9B"/>
    <w:rsid w:val="001F0C44"/>
    <w:rsid w:val="001F458E"/>
    <w:rsid w:val="00212CB1"/>
    <w:rsid w:val="00215D63"/>
    <w:rsid w:val="002164B1"/>
    <w:rsid w:val="00217001"/>
    <w:rsid w:val="00220AC0"/>
    <w:rsid w:val="00226DB5"/>
    <w:rsid w:val="00227672"/>
    <w:rsid w:val="00231990"/>
    <w:rsid w:val="002327DC"/>
    <w:rsid w:val="00235AC1"/>
    <w:rsid w:val="00251D09"/>
    <w:rsid w:val="002556BB"/>
    <w:rsid w:val="00283231"/>
    <w:rsid w:val="00293CBC"/>
    <w:rsid w:val="002A2CF6"/>
    <w:rsid w:val="002A3839"/>
    <w:rsid w:val="002A4181"/>
    <w:rsid w:val="002B0EB4"/>
    <w:rsid w:val="002B4215"/>
    <w:rsid w:val="002B5D77"/>
    <w:rsid w:val="002D10DD"/>
    <w:rsid w:val="002D112D"/>
    <w:rsid w:val="002D2425"/>
    <w:rsid w:val="002D766A"/>
    <w:rsid w:val="002E4E68"/>
    <w:rsid w:val="002E7D0F"/>
    <w:rsid w:val="002F2BC9"/>
    <w:rsid w:val="002F6955"/>
    <w:rsid w:val="002F7B7B"/>
    <w:rsid w:val="00312D38"/>
    <w:rsid w:val="003216AE"/>
    <w:rsid w:val="00327881"/>
    <w:rsid w:val="00332BD5"/>
    <w:rsid w:val="00344E1C"/>
    <w:rsid w:val="003603FE"/>
    <w:rsid w:val="00362F0F"/>
    <w:rsid w:val="0037315C"/>
    <w:rsid w:val="0039116E"/>
    <w:rsid w:val="003A3819"/>
    <w:rsid w:val="003A3E7B"/>
    <w:rsid w:val="003A471D"/>
    <w:rsid w:val="003B5021"/>
    <w:rsid w:val="003B7F26"/>
    <w:rsid w:val="003C3100"/>
    <w:rsid w:val="003C40B0"/>
    <w:rsid w:val="003C76F8"/>
    <w:rsid w:val="003D2A91"/>
    <w:rsid w:val="003D5C34"/>
    <w:rsid w:val="003E1C6F"/>
    <w:rsid w:val="00405403"/>
    <w:rsid w:val="00405605"/>
    <w:rsid w:val="0041313A"/>
    <w:rsid w:val="0041364C"/>
    <w:rsid w:val="00416C01"/>
    <w:rsid w:val="00416C3E"/>
    <w:rsid w:val="00423757"/>
    <w:rsid w:val="00425E6F"/>
    <w:rsid w:val="00433D21"/>
    <w:rsid w:val="00440C5D"/>
    <w:rsid w:val="0044518C"/>
    <w:rsid w:val="004458F2"/>
    <w:rsid w:val="004524BF"/>
    <w:rsid w:val="004565CE"/>
    <w:rsid w:val="00460F3F"/>
    <w:rsid w:val="00466693"/>
    <w:rsid w:val="00477965"/>
    <w:rsid w:val="00481ACC"/>
    <w:rsid w:val="00482869"/>
    <w:rsid w:val="00485D58"/>
    <w:rsid w:val="004945B1"/>
    <w:rsid w:val="004959E4"/>
    <w:rsid w:val="004A2481"/>
    <w:rsid w:val="004A4196"/>
    <w:rsid w:val="004B6313"/>
    <w:rsid w:val="004B67F5"/>
    <w:rsid w:val="004B78A1"/>
    <w:rsid w:val="004D6760"/>
    <w:rsid w:val="004D74A7"/>
    <w:rsid w:val="004E11F1"/>
    <w:rsid w:val="004F0E74"/>
    <w:rsid w:val="005046C4"/>
    <w:rsid w:val="0050488E"/>
    <w:rsid w:val="005141CF"/>
    <w:rsid w:val="0052225A"/>
    <w:rsid w:val="00522E27"/>
    <w:rsid w:val="00532652"/>
    <w:rsid w:val="00534C95"/>
    <w:rsid w:val="00552E40"/>
    <w:rsid w:val="0055619C"/>
    <w:rsid w:val="005644F9"/>
    <w:rsid w:val="00565910"/>
    <w:rsid w:val="00582AB9"/>
    <w:rsid w:val="00587916"/>
    <w:rsid w:val="00590F00"/>
    <w:rsid w:val="005A3657"/>
    <w:rsid w:val="005B305D"/>
    <w:rsid w:val="005D346F"/>
    <w:rsid w:val="005D5C30"/>
    <w:rsid w:val="005E0D57"/>
    <w:rsid w:val="005E4A01"/>
    <w:rsid w:val="005F536E"/>
    <w:rsid w:val="00600249"/>
    <w:rsid w:val="00607367"/>
    <w:rsid w:val="0061100F"/>
    <w:rsid w:val="006166FB"/>
    <w:rsid w:val="0062000A"/>
    <w:rsid w:val="00626940"/>
    <w:rsid w:val="006339AB"/>
    <w:rsid w:val="00641E1C"/>
    <w:rsid w:val="00645390"/>
    <w:rsid w:val="006479B2"/>
    <w:rsid w:val="006479F9"/>
    <w:rsid w:val="00654586"/>
    <w:rsid w:val="006571C7"/>
    <w:rsid w:val="00661054"/>
    <w:rsid w:val="00663168"/>
    <w:rsid w:val="006650C5"/>
    <w:rsid w:val="0066610E"/>
    <w:rsid w:val="00670A78"/>
    <w:rsid w:val="0067215A"/>
    <w:rsid w:val="00673CEB"/>
    <w:rsid w:val="00675321"/>
    <w:rsid w:val="006A18E7"/>
    <w:rsid w:val="006B4AF5"/>
    <w:rsid w:val="006C28E4"/>
    <w:rsid w:val="006D010D"/>
    <w:rsid w:val="006E0EA0"/>
    <w:rsid w:val="006E37E3"/>
    <w:rsid w:val="006F3BC8"/>
    <w:rsid w:val="0073454F"/>
    <w:rsid w:val="00734F6E"/>
    <w:rsid w:val="00735518"/>
    <w:rsid w:val="007362E5"/>
    <w:rsid w:val="0074150E"/>
    <w:rsid w:val="00741D76"/>
    <w:rsid w:val="00750E01"/>
    <w:rsid w:val="00755E34"/>
    <w:rsid w:val="007611A8"/>
    <w:rsid w:val="00761E48"/>
    <w:rsid w:val="007634C8"/>
    <w:rsid w:val="007641AF"/>
    <w:rsid w:val="00765775"/>
    <w:rsid w:val="00766305"/>
    <w:rsid w:val="007709BB"/>
    <w:rsid w:val="00772863"/>
    <w:rsid w:val="007777EF"/>
    <w:rsid w:val="00792FA8"/>
    <w:rsid w:val="0079307F"/>
    <w:rsid w:val="00795999"/>
    <w:rsid w:val="00795BE2"/>
    <w:rsid w:val="00797A9E"/>
    <w:rsid w:val="007A0212"/>
    <w:rsid w:val="007A0B84"/>
    <w:rsid w:val="007B272E"/>
    <w:rsid w:val="007C1956"/>
    <w:rsid w:val="007C256D"/>
    <w:rsid w:val="007D2D31"/>
    <w:rsid w:val="007D7E51"/>
    <w:rsid w:val="007F120B"/>
    <w:rsid w:val="007F493C"/>
    <w:rsid w:val="007F4B01"/>
    <w:rsid w:val="00801322"/>
    <w:rsid w:val="00814EAE"/>
    <w:rsid w:val="0081605E"/>
    <w:rsid w:val="00817D0C"/>
    <w:rsid w:val="008261F0"/>
    <w:rsid w:val="00827487"/>
    <w:rsid w:val="00832699"/>
    <w:rsid w:val="00832B4B"/>
    <w:rsid w:val="00833174"/>
    <w:rsid w:val="00852274"/>
    <w:rsid w:val="008574C0"/>
    <w:rsid w:val="00874F65"/>
    <w:rsid w:val="00896C6A"/>
    <w:rsid w:val="008A3FD1"/>
    <w:rsid w:val="008B1534"/>
    <w:rsid w:val="008B62BD"/>
    <w:rsid w:val="008C09D5"/>
    <w:rsid w:val="008C0A40"/>
    <w:rsid w:val="008D1FED"/>
    <w:rsid w:val="008E7A08"/>
    <w:rsid w:val="008F57CD"/>
    <w:rsid w:val="008F5BAE"/>
    <w:rsid w:val="008F5D43"/>
    <w:rsid w:val="008F776C"/>
    <w:rsid w:val="009028A8"/>
    <w:rsid w:val="0091559F"/>
    <w:rsid w:val="0093475B"/>
    <w:rsid w:val="00935E3E"/>
    <w:rsid w:val="0094298C"/>
    <w:rsid w:val="009506AF"/>
    <w:rsid w:val="009544C0"/>
    <w:rsid w:val="00962C2D"/>
    <w:rsid w:val="00962F2F"/>
    <w:rsid w:val="0097335D"/>
    <w:rsid w:val="009737F5"/>
    <w:rsid w:val="00984925"/>
    <w:rsid w:val="00991E19"/>
    <w:rsid w:val="0099215F"/>
    <w:rsid w:val="00992D8B"/>
    <w:rsid w:val="009A5CE2"/>
    <w:rsid w:val="009C1ABD"/>
    <w:rsid w:val="009C2B6E"/>
    <w:rsid w:val="009C6400"/>
    <w:rsid w:val="009D1EB0"/>
    <w:rsid w:val="009D689E"/>
    <w:rsid w:val="009D6C89"/>
    <w:rsid w:val="009E2B48"/>
    <w:rsid w:val="00A01D32"/>
    <w:rsid w:val="00A11306"/>
    <w:rsid w:val="00A24FEA"/>
    <w:rsid w:val="00A27E90"/>
    <w:rsid w:val="00A41A61"/>
    <w:rsid w:val="00A52211"/>
    <w:rsid w:val="00A60BE3"/>
    <w:rsid w:val="00A620E4"/>
    <w:rsid w:val="00A80B20"/>
    <w:rsid w:val="00A92F8E"/>
    <w:rsid w:val="00A94F16"/>
    <w:rsid w:val="00A97DF0"/>
    <w:rsid w:val="00AA2C41"/>
    <w:rsid w:val="00AA383D"/>
    <w:rsid w:val="00AA4922"/>
    <w:rsid w:val="00AB2C74"/>
    <w:rsid w:val="00AC3098"/>
    <w:rsid w:val="00AD1C9F"/>
    <w:rsid w:val="00AE68C5"/>
    <w:rsid w:val="00AF1432"/>
    <w:rsid w:val="00AF1BAC"/>
    <w:rsid w:val="00AF31DF"/>
    <w:rsid w:val="00B24C90"/>
    <w:rsid w:val="00B26387"/>
    <w:rsid w:val="00B440E9"/>
    <w:rsid w:val="00B44855"/>
    <w:rsid w:val="00B517C6"/>
    <w:rsid w:val="00B54BB6"/>
    <w:rsid w:val="00B60E4C"/>
    <w:rsid w:val="00B73FEE"/>
    <w:rsid w:val="00B76A6C"/>
    <w:rsid w:val="00B841E1"/>
    <w:rsid w:val="00B9112B"/>
    <w:rsid w:val="00B94C77"/>
    <w:rsid w:val="00B96E23"/>
    <w:rsid w:val="00BA545B"/>
    <w:rsid w:val="00BC3B83"/>
    <w:rsid w:val="00BC7B2C"/>
    <w:rsid w:val="00BD1EEA"/>
    <w:rsid w:val="00BD2A95"/>
    <w:rsid w:val="00BD365A"/>
    <w:rsid w:val="00BE395C"/>
    <w:rsid w:val="00BE72BE"/>
    <w:rsid w:val="00C00D43"/>
    <w:rsid w:val="00C026AB"/>
    <w:rsid w:val="00C142D9"/>
    <w:rsid w:val="00C17EEB"/>
    <w:rsid w:val="00C27501"/>
    <w:rsid w:val="00C41F50"/>
    <w:rsid w:val="00C42A3C"/>
    <w:rsid w:val="00C4701F"/>
    <w:rsid w:val="00C6117F"/>
    <w:rsid w:val="00C61D20"/>
    <w:rsid w:val="00C647A5"/>
    <w:rsid w:val="00C746FC"/>
    <w:rsid w:val="00C779F9"/>
    <w:rsid w:val="00C8030D"/>
    <w:rsid w:val="00C81454"/>
    <w:rsid w:val="00CA2803"/>
    <w:rsid w:val="00CA4E7E"/>
    <w:rsid w:val="00CA50B4"/>
    <w:rsid w:val="00CD2070"/>
    <w:rsid w:val="00CD2DAC"/>
    <w:rsid w:val="00CD303F"/>
    <w:rsid w:val="00CD3809"/>
    <w:rsid w:val="00CD4741"/>
    <w:rsid w:val="00CD7206"/>
    <w:rsid w:val="00CE5FD0"/>
    <w:rsid w:val="00CE7FAB"/>
    <w:rsid w:val="00CF4B66"/>
    <w:rsid w:val="00CF4DAB"/>
    <w:rsid w:val="00D00B1D"/>
    <w:rsid w:val="00D134E9"/>
    <w:rsid w:val="00D16017"/>
    <w:rsid w:val="00D16C53"/>
    <w:rsid w:val="00D25898"/>
    <w:rsid w:val="00D3553B"/>
    <w:rsid w:val="00D433B7"/>
    <w:rsid w:val="00D45017"/>
    <w:rsid w:val="00D473E4"/>
    <w:rsid w:val="00D51906"/>
    <w:rsid w:val="00D52CF1"/>
    <w:rsid w:val="00D67212"/>
    <w:rsid w:val="00D70EBC"/>
    <w:rsid w:val="00D90634"/>
    <w:rsid w:val="00DA6272"/>
    <w:rsid w:val="00DB6B2C"/>
    <w:rsid w:val="00DB6FD0"/>
    <w:rsid w:val="00DC031E"/>
    <w:rsid w:val="00DC0FC1"/>
    <w:rsid w:val="00DC34F1"/>
    <w:rsid w:val="00DC4A94"/>
    <w:rsid w:val="00DE6DF3"/>
    <w:rsid w:val="00DF2C10"/>
    <w:rsid w:val="00DF4056"/>
    <w:rsid w:val="00DF4AAD"/>
    <w:rsid w:val="00E01356"/>
    <w:rsid w:val="00E0481D"/>
    <w:rsid w:val="00E14D2E"/>
    <w:rsid w:val="00E175E3"/>
    <w:rsid w:val="00E2368D"/>
    <w:rsid w:val="00E45921"/>
    <w:rsid w:val="00E504D9"/>
    <w:rsid w:val="00E57967"/>
    <w:rsid w:val="00E64D4B"/>
    <w:rsid w:val="00E674D6"/>
    <w:rsid w:val="00E76C6A"/>
    <w:rsid w:val="00E90977"/>
    <w:rsid w:val="00E94547"/>
    <w:rsid w:val="00EA3B63"/>
    <w:rsid w:val="00EB43E5"/>
    <w:rsid w:val="00EC2482"/>
    <w:rsid w:val="00EC57B0"/>
    <w:rsid w:val="00EC5D8D"/>
    <w:rsid w:val="00ED043F"/>
    <w:rsid w:val="00ED0E21"/>
    <w:rsid w:val="00ED378E"/>
    <w:rsid w:val="00ED40EF"/>
    <w:rsid w:val="00ED733D"/>
    <w:rsid w:val="00EF0A26"/>
    <w:rsid w:val="00EF7D55"/>
    <w:rsid w:val="00F0433C"/>
    <w:rsid w:val="00F064A2"/>
    <w:rsid w:val="00F157B2"/>
    <w:rsid w:val="00F2135B"/>
    <w:rsid w:val="00F25027"/>
    <w:rsid w:val="00F27C48"/>
    <w:rsid w:val="00F5284F"/>
    <w:rsid w:val="00F53406"/>
    <w:rsid w:val="00F6295D"/>
    <w:rsid w:val="00F62AD1"/>
    <w:rsid w:val="00F7158F"/>
    <w:rsid w:val="00F715B6"/>
    <w:rsid w:val="00F7652F"/>
    <w:rsid w:val="00F77E29"/>
    <w:rsid w:val="00F85C8A"/>
    <w:rsid w:val="00FB0C25"/>
    <w:rsid w:val="00FB40F9"/>
    <w:rsid w:val="00FB625E"/>
    <w:rsid w:val="00FC6B72"/>
    <w:rsid w:val="00FC725B"/>
    <w:rsid w:val="00FD20F5"/>
    <w:rsid w:val="00FE3608"/>
    <w:rsid w:val="00FE5D07"/>
    <w:rsid w:val="00FF3698"/>
    <w:rsid w:val="00FF3D2B"/>
    <w:rsid w:val="00FF3F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6bbbae,#85b09a,#84bd00,#b5cfc2,#007b5f,#b7dd79,#a1d884,#abad23"/>
      <o:colormenu v:ext="edit" fillcolor="red"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4F65"/>
    <w:rPr>
      <w:rFonts w:asciiTheme="majorHAnsi" w:hAnsiTheme="majorHAnsi"/>
      <w:lang w:val="nl-NL"/>
    </w:rPr>
  </w:style>
  <w:style w:type="paragraph" w:styleId="Kop1">
    <w:name w:val="heading 1"/>
    <w:basedOn w:val="Standaard"/>
    <w:next w:val="Standaard"/>
    <w:link w:val="Kop1Char"/>
    <w:qFormat/>
    <w:rsid w:val="007641AF"/>
    <w:pPr>
      <w:keepNext/>
      <w:keepLines/>
      <w:spacing w:before="480"/>
      <w:outlineLvl w:val="0"/>
    </w:pPr>
    <w:rPr>
      <w:rFonts w:eastAsiaTheme="majorEastAsia" w:cstheme="majorBidi"/>
      <w:b/>
      <w:bCs/>
      <w:color w:val="1991C2" w:themeColor="accent1" w:themeShade="BF"/>
      <w:sz w:val="28"/>
      <w:szCs w:val="28"/>
    </w:rPr>
  </w:style>
  <w:style w:type="paragraph" w:styleId="Kop2">
    <w:name w:val="heading 2"/>
    <w:basedOn w:val="Standaard"/>
    <w:next w:val="Standaard"/>
    <w:link w:val="Kop2Char"/>
    <w:uiPriority w:val="9"/>
    <w:unhideWhenUsed/>
    <w:qFormat/>
    <w:rsid w:val="00E14D2E"/>
    <w:pPr>
      <w:keepNext/>
      <w:keepLines/>
      <w:spacing w:before="200"/>
      <w:outlineLvl w:val="1"/>
    </w:pPr>
    <w:rPr>
      <w:rFonts w:eastAsiaTheme="majorEastAsia" w:cstheme="majorBidi"/>
      <w:b/>
      <w:bCs/>
      <w:color w:val="41B6E6"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4F65"/>
    <w:rPr>
      <w:rFonts w:asciiTheme="majorHAnsi" w:hAnsiTheme="majorHAnsi"/>
    </w:rPr>
  </w:style>
  <w:style w:type="paragraph" w:styleId="Voetnoottekst">
    <w:name w:val="footnote text"/>
    <w:basedOn w:val="Standaard"/>
    <w:link w:val="VoetnoottekstChar"/>
    <w:uiPriority w:val="99"/>
    <w:unhideWhenUsed/>
    <w:rsid w:val="00362F0F"/>
    <w:rPr>
      <w:sz w:val="20"/>
      <w:szCs w:val="20"/>
    </w:rPr>
  </w:style>
  <w:style w:type="character" w:customStyle="1" w:styleId="VoetnoottekstChar">
    <w:name w:val="Voetnoottekst Char"/>
    <w:basedOn w:val="Standaardalinea-lettertype"/>
    <w:link w:val="Voetnoottekst"/>
    <w:uiPriority w:val="99"/>
    <w:rsid w:val="00362F0F"/>
    <w:rPr>
      <w:rFonts w:asciiTheme="majorHAnsi" w:hAnsiTheme="majorHAnsi"/>
      <w:sz w:val="20"/>
      <w:szCs w:val="20"/>
      <w:lang w:val="nl-NL"/>
    </w:rPr>
  </w:style>
  <w:style w:type="character" w:styleId="Voetnootmarkering">
    <w:name w:val="footnote reference"/>
    <w:basedOn w:val="Standaardalinea-lettertype"/>
    <w:uiPriority w:val="99"/>
    <w:unhideWhenUsed/>
    <w:rsid w:val="00362F0F"/>
    <w:rPr>
      <w:vertAlign w:val="superscript"/>
    </w:rPr>
  </w:style>
  <w:style w:type="character" w:styleId="Verwijzingopmerking">
    <w:name w:val="annotation reference"/>
    <w:basedOn w:val="Standaardalinea-lettertype"/>
    <w:uiPriority w:val="99"/>
    <w:semiHidden/>
    <w:unhideWhenUsed/>
    <w:rsid w:val="002B4215"/>
    <w:rPr>
      <w:sz w:val="16"/>
      <w:szCs w:val="16"/>
    </w:rPr>
  </w:style>
  <w:style w:type="paragraph" w:styleId="Tekstopmerking">
    <w:name w:val="annotation text"/>
    <w:basedOn w:val="Standaard"/>
    <w:link w:val="TekstopmerkingChar"/>
    <w:uiPriority w:val="99"/>
    <w:semiHidden/>
    <w:unhideWhenUsed/>
    <w:rsid w:val="002B4215"/>
    <w:rPr>
      <w:sz w:val="20"/>
      <w:szCs w:val="20"/>
    </w:rPr>
  </w:style>
  <w:style w:type="character" w:customStyle="1" w:styleId="TekstopmerkingChar">
    <w:name w:val="Tekst opmerking Char"/>
    <w:basedOn w:val="Standaardalinea-lettertype"/>
    <w:link w:val="Tekstopmerking"/>
    <w:uiPriority w:val="99"/>
    <w:semiHidden/>
    <w:rsid w:val="002B4215"/>
    <w:rPr>
      <w:rFonts w:asciiTheme="majorHAnsi" w:hAnsiTheme="maj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B4215"/>
    <w:rPr>
      <w:b/>
      <w:bCs/>
    </w:rPr>
  </w:style>
  <w:style w:type="character" w:customStyle="1" w:styleId="OnderwerpvanopmerkingChar">
    <w:name w:val="Onderwerp van opmerking Char"/>
    <w:basedOn w:val="TekstopmerkingChar"/>
    <w:link w:val="Onderwerpvanopmerking"/>
    <w:uiPriority w:val="99"/>
    <w:semiHidden/>
    <w:rsid w:val="002B4215"/>
    <w:rPr>
      <w:rFonts w:asciiTheme="majorHAnsi" w:hAnsiTheme="majorHAnsi"/>
      <w:b/>
      <w:bCs/>
      <w:sz w:val="20"/>
      <w:szCs w:val="20"/>
      <w:lang w:val="nl-NL"/>
    </w:rPr>
  </w:style>
  <w:style w:type="paragraph" w:styleId="Ballontekst">
    <w:name w:val="Balloon Text"/>
    <w:basedOn w:val="Standaard"/>
    <w:link w:val="BallontekstChar"/>
    <w:uiPriority w:val="99"/>
    <w:semiHidden/>
    <w:unhideWhenUsed/>
    <w:rsid w:val="002B4215"/>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215"/>
    <w:rPr>
      <w:rFonts w:ascii="Tahoma" w:hAnsi="Tahoma" w:cs="Tahoma"/>
      <w:sz w:val="16"/>
      <w:szCs w:val="16"/>
      <w:lang w:val="nl-NL"/>
    </w:rPr>
  </w:style>
  <w:style w:type="paragraph" w:styleId="Lijstalinea">
    <w:name w:val="List Paragraph"/>
    <w:basedOn w:val="Standaard"/>
    <w:uiPriority w:val="34"/>
    <w:qFormat/>
    <w:rsid w:val="00532652"/>
    <w:pPr>
      <w:spacing w:after="200" w:line="276" w:lineRule="auto"/>
      <w:ind w:left="720"/>
      <w:contextualSpacing/>
    </w:pPr>
    <w:rPr>
      <w:rFonts w:asciiTheme="minorHAnsi" w:eastAsiaTheme="minorHAnsi" w:hAnsiTheme="minorHAnsi"/>
      <w:sz w:val="22"/>
      <w:szCs w:val="22"/>
      <w:lang w:eastAsia="en-US"/>
    </w:rPr>
  </w:style>
  <w:style w:type="character" w:customStyle="1" w:styleId="Kop1Char">
    <w:name w:val="Kop 1 Char"/>
    <w:basedOn w:val="Standaardalinea-lettertype"/>
    <w:link w:val="Kop1"/>
    <w:rsid w:val="007641AF"/>
    <w:rPr>
      <w:rFonts w:asciiTheme="majorHAnsi" w:eastAsiaTheme="majorEastAsia" w:hAnsiTheme="majorHAnsi" w:cstheme="majorBidi"/>
      <w:b/>
      <w:bCs/>
      <w:color w:val="1991C2" w:themeColor="accent1" w:themeShade="BF"/>
      <w:sz w:val="28"/>
      <w:szCs w:val="28"/>
      <w:lang w:val="nl-NL"/>
    </w:rPr>
  </w:style>
  <w:style w:type="paragraph" w:styleId="Voettekst">
    <w:name w:val="footer"/>
    <w:basedOn w:val="Standaard"/>
    <w:link w:val="VoettekstChar"/>
    <w:uiPriority w:val="99"/>
    <w:unhideWhenUsed/>
    <w:rsid w:val="00766305"/>
    <w:pPr>
      <w:tabs>
        <w:tab w:val="center" w:pos="4536"/>
        <w:tab w:val="right" w:pos="9072"/>
      </w:tabs>
    </w:pPr>
  </w:style>
  <w:style w:type="character" w:customStyle="1" w:styleId="VoettekstChar">
    <w:name w:val="Voettekst Char"/>
    <w:basedOn w:val="Standaardalinea-lettertype"/>
    <w:link w:val="Voettekst"/>
    <w:uiPriority w:val="99"/>
    <w:rsid w:val="00766305"/>
    <w:rPr>
      <w:rFonts w:asciiTheme="majorHAnsi" w:hAnsiTheme="majorHAnsi"/>
      <w:lang w:val="nl-NL"/>
    </w:rPr>
  </w:style>
  <w:style w:type="character" w:styleId="Paginanummer">
    <w:name w:val="page number"/>
    <w:basedOn w:val="Standaardalinea-lettertype"/>
    <w:uiPriority w:val="99"/>
    <w:semiHidden/>
    <w:unhideWhenUsed/>
    <w:rsid w:val="00766305"/>
  </w:style>
  <w:style w:type="paragraph" w:styleId="Koptekst">
    <w:name w:val="header"/>
    <w:basedOn w:val="Standaard"/>
    <w:link w:val="KoptekstChar"/>
    <w:uiPriority w:val="99"/>
    <w:unhideWhenUsed/>
    <w:rsid w:val="00766305"/>
    <w:pPr>
      <w:tabs>
        <w:tab w:val="center" w:pos="4536"/>
        <w:tab w:val="right" w:pos="9072"/>
      </w:tabs>
    </w:pPr>
  </w:style>
  <w:style w:type="character" w:customStyle="1" w:styleId="KoptekstChar">
    <w:name w:val="Koptekst Char"/>
    <w:basedOn w:val="Standaardalinea-lettertype"/>
    <w:link w:val="Koptekst"/>
    <w:uiPriority w:val="99"/>
    <w:rsid w:val="00766305"/>
    <w:rPr>
      <w:rFonts w:asciiTheme="majorHAnsi" w:hAnsiTheme="majorHAnsi"/>
      <w:lang w:val="nl-NL"/>
    </w:rPr>
  </w:style>
  <w:style w:type="character" w:customStyle="1" w:styleId="GeenafstandChar">
    <w:name w:val="Geen afstand Char"/>
    <w:basedOn w:val="Standaardalinea-lettertype"/>
    <w:link w:val="Geenafstand"/>
    <w:uiPriority w:val="1"/>
    <w:rsid w:val="002A4181"/>
    <w:rPr>
      <w:rFonts w:asciiTheme="majorHAnsi" w:hAnsiTheme="majorHAnsi"/>
    </w:rPr>
  </w:style>
  <w:style w:type="paragraph" w:styleId="Tekstzonderopmaak">
    <w:name w:val="Plain Text"/>
    <w:basedOn w:val="Standaard"/>
    <w:link w:val="TekstzonderopmaakChar"/>
    <w:uiPriority w:val="99"/>
    <w:semiHidden/>
    <w:rsid w:val="002A4181"/>
    <w:rPr>
      <w:rFonts w:ascii="Consolas" w:eastAsia="Times New Roman" w:hAnsi="Consolas" w:cs="Times New Roman"/>
      <w:szCs w:val="21"/>
      <w:lang w:eastAsia="en-US"/>
    </w:rPr>
  </w:style>
  <w:style w:type="character" w:customStyle="1" w:styleId="TekstzonderopmaakChar">
    <w:name w:val="Tekst zonder opmaak Char"/>
    <w:basedOn w:val="Standaardalinea-lettertype"/>
    <w:link w:val="Tekstzonderopmaak"/>
    <w:uiPriority w:val="99"/>
    <w:semiHidden/>
    <w:rsid w:val="002A4181"/>
    <w:rPr>
      <w:rFonts w:ascii="Consolas" w:eastAsia="Times New Roman" w:hAnsi="Consolas" w:cs="Times New Roman"/>
      <w:szCs w:val="21"/>
      <w:lang w:val="nl-NL" w:eastAsia="en-US"/>
    </w:rPr>
  </w:style>
  <w:style w:type="character" w:styleId="Hyperlink">
    <w:name w:val="Hyperlink"/>
    <w:basedOn w:val="Standaardalinea-lettertype"/>
    <w:uiPriority w:val="99"/>
    <w:unhideWhenUsed/>
    <w:rsid w:val="002A4181"/>
    <w:rPr>
      <w:color w:val="005F61" w:themeColor="hyperlink"/>
      <w:u w:val="single"/>
    </w:rPr>
  </w:style>
  <w:style w:type="paragraph" w:styleId="Kopvaninhoudsopgave">
    <w:name w:val="TOC Heading"/>
    <w:basedOn w:val="Kop1"/>
    <w:next w:val="Standaard"/>
    <w:uiPriority w:val="39"/>
    <w:semiHidden/>
    <w:unhideWhenUsed/>
    <w:qFormat/>
    <w:rsid w:val="00251D09"/>
    <w:pPr>
      <w:spacing w:line="276" w:lineRule="auto"/>
      <w:outlineLvl w:val="9"/>
    </w:pPr>
    <w:rPr>
      <w:lang w:eastAsia="en-US"/>
    </w:rPr>
  </w:style>
  <w:style w:type="paragraph" w:styleId="Inhopg1">
    <w:name w:val="toc 1"/>
    <w:basedOn w:val="Standaard"/>
    <w:next w:val="Standaard"/>
    <w:autoRedefine/>
    <w:uiPriority w:val="39"/>
    <w:unhideWhenUsed/>
    <w:rsid w:val="00251D09"/>
    <w:pPr>
      <w:spacing w:after="100"/>
    </w:pPr>
  </w:style>
  <w:style w:type="paragraph" w:styleId="Inhopg2">
    <w:name w:val="toc 2"/>
    <w:basedOn w:val="Standaard"/>
    <w:next w:val="Standaard"/>
    <w:autoRedefine/>
    <w:uiPriority w:val="39"/>
    <w:unhideWhenUsed/>
    <w:rsid w:val="00251D09"/>
    <w:pPr>
      <w:spacing w:after="100"/>
      <w:ind w:left="240"/>
    </w:pPr>
  </w:style>
  <w:style w:type="paragraph" w:styleId="Inhopg3">
    <w:name w:val="toc 3"/>
    <w:basedOn w:val="Standaard"/>
    <w:next w:val="Standaard"/>
    <w:autoRedefine/>
    <w:uiPriority w:val="39"/>
    <w:unhideWhenUsed/>
    <w:rsid w:val="00251D09"/>
    <w:pPr>
      <w:spacing w:after="100"/>
      <w:ind w:left="480"/>
    </w:pPr>
  </w:style>
  <w:style w:type="character" w:customStyle="1" w:styleId="Kop2Char">
    <w:name w:val="Kop 2 Char"/>
    <w:basedOn w:val="Standaardalinea-lettertype"/>
    <w:link w:val="Kop2"/>
    <w:uiPriority w:val="9"/>
    <w:rsid w:val="00E14D2E"/>
    <w:rPr>
      <w:rFonts w:asciiTheme="majorHAnsi" w:eastAsiaTheme="majorEastAsia" w:hAnsiTheme="majorHAnsi" w:cstheme="majorBidi"/>
      <w:b/>
      <w:bCs/>
      <w:color w:val="41B6E6" w:themeColor="accent1"/>
      <w:sz w:val="26"/>
      <w:szCs w:val="26"/>
      <w:lang w:val="nl-NL"/>
    </w:rPr>
  </w:style>
  <w:style w:type="paragraph" w:customStyle="1" w:styleId="FreeForm">
    <w:name w:val="Free Form"/>
    <w:rsid w:val="00F25027"/>
    <w:rPr>
      <w:rFonts w:ascii="Times New Roman" w:eastAsia="ヒラギノ角ゴ Pro W3" w:hAnsi="Times New Roman" w:cs="Times New Roman"/>
      <w:color w:val="000000"/>
      <w:sz w:val="20"/>
      <w:szCs w:val="20"/>
      <w:lang w:val="nl-NL"/>
    </w:rPr>
  </w:style>
</w:styles>
</file>

<file path=word/webSettings.xml><?xml version="1.0" encoding="utf-8"?>
<w:webSettings xmlns:r="http://schemas.openxmlformats.org/officeDocument/2006/relationships" xmlns:w="http://schemas.openxmlformats.org/wordprocessingml/2006/main">
  <w:divs>
    <w:div w:id="178010588">
      <w:bodyDiv w:val="1"/>
      <w:marLeft w:val="0"/>
      <w:marRight w:val="0"/>
      <w:marTop w:val="0"/>
      <w:marBottom w:val="0"/>
      <w:divBdr>
        <w:top w:val="none" w:sz="0" w:space="0" w:color="auto"/>
        <w:left w:val="none" w:sz="0" w:space="0" w:color="auto"/>
        <w:bottom w:val="none" w:sz="0" w:space="0" w:color="auto"/>
        <w:right w:val="none" w:sz="0" w:space="0" w:color="auto"/>
      </w:divBdr>
    </w:div>
    <w:div w:id="763766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da.nl/contact/huisstij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hema">
  <a:themeElements>
    <a:clrScheme name="CDA">
      <a:dk1>
        <a:srgbClr val="005F61"/>
      </a:dk1>
      <a:lt1>
        <a:sysClr val="window" lastClr="FFFFFF"/>
      </a:lt1>
      <a:dk2>
        <a:srgbClr val="007B5F"/>
      </a:dk2>
      <a:lt2>
        <a:srgbClr val="85B09A"/>
      </a:lt2>
      <a:accent1>
        <a:srgbClr val="41B6E6"/>
      </a:accent1>
      <a:accent2>
        <a:srgbClr val="509E2F"/>
      </a:accent2>
      <a:accent3>
        <a:srgbClr val="009639"/>
      </a:accent3>
      <a:accent4>
        <a:srgbClr val="84BD00"/>
      </a:accent4>
      <a:accent5>
        <a:srgbClr val="B7DD79"/>
      </a:accent5>
      <a:accent6>
        <a:srgbClr val="651D32"/>
      </a:accent6>
      <a:hlink>
        <a:srgbClr val="005F61"/>
      </a:hlink>
      <a:folHlink>
        <a:srgbClr val="005F61"/>
      </a:folHlink>
    </a:clrScheme>
    <a:fontScheme name="CDA">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B6A82-1DF3-4346-A164-217A8081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415</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Hal</dc:creator>
  <cp:lastModifiedBy> </cp:lastModifiedBy>
  <cp:revision>25</cp:revision>
  <cp:lastPrinted>2013-10-16T12:51:00Z</cp:lastPrinted>
  <dcterms:created xsi:type="dcterms:W3CDTF">2013-11-27T08:29:00Z</dcterms:created>
  <dcterms:modified xsi:type="dcterms:W3CDTF">2013-11-28T08:57:00Z</dcterms:modified>
</cp:coreProperties>
</file>